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ABA0" w14:textId="04041181" w:rsidR="00705B2E" w:rsidRDefault="0038130D" w:rsidP="00705B2E">
      <w:pPr>
        <w:rPr>
          <w:rFonts w:ascii="Arial" w:hAnsi="Arial" w:cs="Arial"/>
        </w:rPr>
      </w:pPr>
      <w:r>
        <w:rPr>
          <w:noProof/>
          <w:color w:val="2E74B5" w:themeColor="accent5" w:themeShade="BF"/>
          <w:sz w:val="20"/>
          <w:szCs w:val="20"/>
        </w:rPr>
        <w:drawing>
          <wp:anchor distT="0" distB="0" distL="114300" distR="114300" simplePos="0" relativeHeight="251659264" behindDoc="0" locked="0" layoutInCell="1" allowOverlap="1" wp14:anchorId="2B204513" wp14:editId="52702CC4">
            <wp:simplePos x="0" y="0"/>
            <wp:positionH relativeFrom="margin">
              <wp:posOffset>4876800</wp:posOffset>
            </wp:positionH>
            <wp:positionV relativeFrom="paragraph">
              <wp:posOffset>-714375</wp:posOffset>
            </wp:positionV>
            <wp:extent cx="1222738" cy="288917"/>
            <wp:effectExtent l="0" t="0" r="0" b="0"/>
            <wp:wrapNone/>
            <wp:docPr id="30" name="Picture 3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222738" cy="288917"/>
                    </a:xfrm>
                    <a:prstGeom prst="rect">
                      <a:avLst/>
                    </a:prstGeom>
                  </pic:spPr>
                </pic:pic>
              </a:graphicData>
            </a:graphic>
            <wp14:sizeRelH relativeFrom="margin">
              <wp14:pctWidth>0</wp14:pctWidth>
            </wp14:sizeRelH>
            <wp14:sizeRelV relativeFrom="margin">
              <wp14:pctHeight>0</wp14:pctHeight>
            </wp14:sizeRelV>
          </wp:anchor>
        </w:drawing>
      </w:r>
    </w:p>
    <w:p w14:paraId="600E1331" w14:textId="7050DCDB" w:rsidR="009B334D" w:rsidRDefault="00705B2E" w:rsidP="00705B2E">
      <w:pPr>
        <w:rPr>
          <w:rFonts w:ascii="Arial" w:hAnsi="Arial" w:cs="Arial"/>
        </w:rPr>
      </w:pPr>
      <w:r w:rsidRPr="00705B2E">
        <w:rPr>
          <w:rFonts w:ascii="Arial" w:hAnsi="Arial" w:cs="Arial"/>
        </w:rPr>
        <w:t xml:space="preserve">The state of: </w:t>
      </w:r>
      <w:r w:rsidRPr="00705B2E">
        <w:rPr>
          <w:rFonts w:ascii="Arial" w:hAnsi="Arial" w:cs="Arial"/>
          <w:highlight w:val="yellow"/>
        </w:rPr>
        <w:t>__________________________________</w:t>
      </w:r>
    </w:p>
    <w:p w14:paraId="5B234AB9" w14:textId="79873C7E" w:rsidR="00705B2E" w:rsidRDefault="00705B2E" w:rsidP="00705B2E">
      <w:pPr>
        <w:rPr>
          <w:rFonts w:ascii="Arial" w:hAnsi="Arial" w:cs="Arial"/>
        </w:rPr>
      </w:pPr>
      <w:r>
        <w:rPr>
          <w:rFonts w:ascii="Arial" w:hAnsi="Arial" w:cs="Arial"/>
        </w:rPr>
        <w:t xml:space="preserve">County of: </w:t>
      </w:r>
      <w:r w:rsidRPr="00705B2E">
        <w:rPr>
          <w:rFonts w:ascii="Arial" w:hAnsi="Arial" w:cs="Arial"/>
          <w:highlight w:val="yellow"/>
        </w:rPr>
        <w:t>____________________________________</w:t>
      </w:r>
    </w:p>
    <w:p w14:paraId="5428A32F" w14:textId="716640FB" w:rsidR="00705B2E" w:rsidRDefault="00705B2E" w:rsidP="00705B2E">
      <w:pPr>
        <w:rPr>
          <w:rFonts w:ascii="Arial" w:hAnsi="Arial" w:cs="Arial"/>
        </w:rPr>
      </w:pPr>
      <w:r>
        <w:rPr>
          <w:rFonts w:ascii="Arial" w:hAnsi="Arial" w:cs="Arial"/>
        </w:rPr>
        <w:t xml:space="preserve">County: </w:t>
      </w:r>
      <w:r w:rsidRPr="00705B2E">
        <w:rPr>
          <w:rFonts w:ascii="Arial" w:hAnsi="Arial" w:cs="Arial"/>
          <w:highlight w:val="yellow"/>
        </w:rPr>
        <w:t>______________________________________</w:t>
      </w:r>
    </w:p>
    <w:p w14:paraId="7AD7C0E9" w14:textId="4376C5D3" w:rsidR="00705B2E" w:rsidRDefault="00705B2E" w:rsidP="00705B2E">
      <w:pPr>
        <w:rPr>
          <w:rFonts w:ascii="Arial" w:hAnsi="Arial" w:cs="Arial"/>
        </w:rPr>
      </w:pPr>
      <w:r>
        <w:rPr>
          <w:rFonts w:ascii="Arial" w:hAnsi="Arial" w:cs="Arial"/>
        </w:rPr>
        <w:t xml:space="preserve">District: </w:t>
      </w:r>
      <w:r w:rsidRPr="00705B2E">
        <w:rPr>
          <w:rFonts w:ascii="Arial" w:hAnsi="Arial" w:cs="Arial"/>
          <w:highlight w:val="yellow"/>
        </w:rPr>
        <w:t>______________________________________</w:t>
      </w:r>
    </w:p>
    <w:p w14:paraId="3E8FF809" w14:textId="006107B0" w:rsidR="00705B2E" w:rsidRDefault="00705B2E" w:rsidP="00705B2E">
      <w:pPr>
        <w:rPr>
          <w:rFonts w:ascii="Arial" w:hAnsi="Arial" w:cs="Arial"/>
        </w:rPr>
      </w:pPr>
      <w:r>
        <w:rPr>
          <w:rFonts w:ascii="Arial" w:hAnsi="Arial" w:cs="Arial"/>
        </w:rPr>
        <w:t xml:space="preserve">Federal Project #: </w:t>
      </w:r>
      <w:r w:rsidRPr="00705B2E">
        <w:rPr>
          <w:rFonts w:ascii="Arial" w:hAnsi="Arial" w:cs="Arial"/>
          <w:highlight w:val="yellow"/>
        </w:rPr>
        <w:t>______________________________</w:t>
      </w:r>
    </w:p>
    <w:p w14:paraId="2570AC21" w14:textId="5E085C4C" w:rsidR="00705B2E" w:rsidRDefault="00705B2E" w:rsidP="00705B2E">
      <w:pPr>
        <w:rPr>
          <w:rFonts w:ascii="Arial" w:hAnsi="Arial" w:cs="Arial"/>
        </w:rPr>
      </w:pPr>
      <w:r>
        <w:rPr>
          <w:rFonts w:ascii="Arial" w:hAnsi="Arial" w:cs="Arial"/>
        </w:rPr>
        <w:t xml:space="preserve">CSJ #: </w:t>
      </w:r>
      <w:r w:rsidRPr="00705B2E">
        <w:rPr>
          <w:rFonts w:ascii="Arial" w:hAnsi="Arial" w:cs="Arial"/>
          <w:highlight w:val="yellow"/>
        </w:rPr>
        <w:t>_______________________________________</w:t>
      </w:r>
    </w:p>
    <w:p w14:paraId="01C9B37E" w14:textId="60F47BA0" w:rsidR="00705B2E" w:rsidRDefault="00705B2E" w:rsidP="00705B2E">
      <w:pPr>
        <w:rPr>
          <w:rFonts w:ascii="Arial" w:hAnsi="Arial" w:cs="Arial"/>
        </w:rPr>
      </w:pPr>
      <w:r>
        <w:rPr>
          <w:rFonts w:ascii="Arial" w:hAnsi="Arial" w:cs="Arial"/>
        </w:rPr>
        <w:t xml:space="preserve">Parcel #: </w:t>
      </w:r>
      <w:r w:rsidRPr="00705B2E">
        <w:rPr>
          <w:rFonts w:ascii="Arial" w:hAnsi="Arial" w:cs="Arial"/>
          <w:highlight w:val="yellow"/>
        </w:rPr>
        <w:t>_____________________________________</w:t>
      </w:r>
    </w:p>
    <w:p w14:paraId="1E378A02" w14:textId="77777777" w:rsidR="00705B2E" w:rsidRDefault="00705B2E" w:rsidP="00705B2E">
      <w:pPr>
        <w:jc w:val="center"/>
        <w:rPr>
          <w:rFonts w:ascii="Arial" w:hAnsi="Arial" w:cs="Arial"/>
        </w:rPr>
      </w:pPr>
    </w:p>
    <w:p w14:paraId="3779B5AB" w14:textId="46ABAF95" w:rsidR="00705B2E" w:rsidRDefault="00705B2E">
      <w:pPr>
        <w:rPr>
          <w:rFonts w:ascii="Arial" w:hAnsi="Arial" w:cs="Arial"/>
        </w:rPr>
      </w:pPr>
      <w:r w:rsidRPr="00705B2E">
        <w:rPr>
          <w:rFonts w:ascii="Arial" w:hAnsi="Arial" w:cs="Arial"/>
        </w:rPr>
        <w:t>This agreement entered into this</w:t>
      </w:r>
      <w:r>
        <w:rPr>
          <w:rFonts w:ascii="Arial" w:hAnsi="Arial" w:cs="Arial"/>
        </w:rPr>
        <w:t xml:space="preserve"> </w:t>
      </w:r>
      <w:r w:rsidRPr="00705B2E">
        <w:rPr>
          <w:rFonts w:ascii="Arial" w:hAnsi="Arial" w:cs="Arial"/>
          <w:highlight w:val="yellow"/>
        </w:rPr>
        <w:t>____________</w:t>
      </w:r>
      <w:r w:rsidRPr="00705B2E">
        <w:rPr>
          <w:rFonts w:ascii="Arial" w:hAnsi="Arial" w:cs="Arial"/>
        </w:rPr>
        <w:t>day of</w:t>
      </w:r>
      <w:r>
        <w:rPr>
          <w:rFonts w:ascii="Arial" w:hAnsi="Arial" w:cs="Arial"/>
        </w:rPr>
        <w:t xml:space="preserve"> </w:t>
      </w:r>
      <w:r w:rsidRPr="00705B2E">
        <w:rPr>
          <w:rFonts w:ascii="Arial" w:hAnsi="Arial" w:cs="Arial"/>
          <w:highlight w:val="yellow"/>
        </w:rPr>
        <w:t>__________</w:t>
      </w:r>
      <w:r w:rsidRPr="00705B2E">
        <w:rPr>
          <w:rFonts w:ascii="Arial" w:hAnsi="Arial" w:cs="Arial"/>
        </w:rPr>
        <w:t xml:space="preserve">, </w:t>
      </w:r>
      <w:r w:rsidRPr="00705B2E">
        <w:rPr>
          <w:rFonts w:ascii="Arial" w:hAnsi="Arial" w:cs="Arial"/>
          <w:highlight w:val="yellow"/>
        </w:rPr>
        <w:t>_________</w:t>
      </w:r>
      <w:r w:rsidRPr="00705B2E">
        <w:rPr>
          <w:rFonts w:ascii="Arial" w:hAnsi="Arial" w:cs="Arial"/>
        </w:rPr>
        <w:t>, by and between the State of Texas, acting by and through the Texas Department of Transportation, hereinafter called the State, and</w:t>
      </w:r>
      <w:r>
        <w:rPr>
          <w:rFonts w:ascii="Arial" w:hAnsi="Arial" w:cs="Arial"/>
        </w:rPr>
        <w:t xml:space="preserve"> </w:t>
      </w:r>
      <w:r w:rsidRPr="00705B2E">
        <w:rPr>
          <w:rFonts w:ascii="Arial" w:hAnsi="Arial" w:cs="Arial"/>
          <w:highlight w:val="yellow"/>
        </w:rPr>
        <w:t>___________</w:t>
      </w:r>
      <w:r w:rsidRPr="00705B2E">
        <w:rPr>
          <w:rFonts w:ascii="Arial" w:hAnsi="Arial" w:cs="Arial"/>
        </w:rPr>
        <w:t>, hereinafter called the Occupant, WITNESSETH:</w:t>
      </w:r>
    </w:p>
    <w:p w14:paraId="437BB2CE" w14:textId="46A0C576" w:rsidR="00705B2E" w:rsidRDefault="00705B2E">
      <w:pPr>
        <w:rPr>
          <w:rFonts w:ascii="Arial" w:hAnsi="Arial" w:cs="Arial"/>
        </w:rPr>
      </w:pPr>
      <w:r w:rsidRPr="00705B2E">
        <w:rPr>
          <w:rFonts w:ascii="Arial" w:hAnsi="Arial" w:cs="Arial"/>
        </w:rPr>
        <w:t>In consideration of the State's allowing the Occupant to occupy the premises located in       County, Texas and generally described as</w:t>
      </w:r>
      <w:r w:rsidRPr="00705B2E">
        <w:rPr>
          <w:rFonts w:ascii="Arial" w:hAnsi="Arial" w:cs="Arial"/>
          <w:highlight w:val="yellow"/>
        </w:rPr>
        <w:t>___________________</w:t>
      </w:r>
      <w:r w:rsidRPr="00705B2E">
        <w:rPr>
          <w:rFonts w:ascii="Arial" w:hAnsi="Arial" w:cs="Arial"/>
        </w:rPr>
        <w:t>, which are required by the State for highway purposes, the Occupant agrees as follows:</w:t>
      </w:r>
    </w:p>
    <w:p w14:paraId="5D9340B6" w14:textId="77777777" w:rsidR="00705B2E" w:rsidRPr="00705B2E" w:rsidRDefault="00705B2E" w:rsidP="00705B2E">
      <w:pPr>
        <w:pStyle w:val="ListParagraph"/>
        <w:numPr>
          <w:ilvl w:val="0"/>
          <w:numId w:val="1"/>
        </w:numPr>
        <w:rPr>
          <w:rFonts w:ascii="Arial" w:hAnsi="Arial" w:cs="Arial"/>
        </w:rPr>
      </w:pPr>
      <w:r w:rsidRPr="00705B2E">
        <w:rPr>
          <w:rFonts w:ascii="Arial" w:hAnsi="Arial" w:cs="Arial"/>
        </w:rPr>
        <w:t xml:space="preserve">Occupant acknowledges that Occupant has inspected the property and is occupying the premises “AS IS” with all faults. Occupant hereby waives </w:t>
      </w:r>
      <w:proofErr w:type="gramStart"/>
      <w:r w:rsidRPr="00705B2E">
        <w:rPr>
          <w:rFonts w:ascii="Arial" w:hAnsi="Arial" w:cs="Arial"/>
        </w:rPr>
        <w:t>any and all</w:t>
      </w:r>
      <w:proofErr w:type="gramEnd"/>
      <w:r w:rsidRPr="00705B2E">
        <w:rPr>
          <w:rFonts w:ascii="Arial" w:hAnsi="Arial" w:cs="Arial"/>
        </w:rPr>
        <w:t xml:space="preserve"> causes of action, claims, demands, damages and liens based on any warranty, expressed or implied, including but not limited to any implied warranty of suitability for a particular purpose and any warranty of habitability. Occupant shall indemnify and hold harmless the State, its successors and assigns and its agents, representatives and employees (“Indemnified Parties”), against any and all proceedings, suits, actions, claims, damages, judgments, liabilities, awards and expenses whatsoever (“Claims”) which may be brought or instituted on account of or growing out of any and all injuries or damages, including death, to persons or property relating to any occurrence in, upon, at or from the premises or any part thereof, and all losses thereto, including but not limited to, all costs of defending against, investigating and settling the Claims.</w:t>
      </w:r>
    </w:p>
    <w:p w14:paraId="6EE68864" w14:textId="70EA3CF3" w:rsidR="00705B2E" w:rsidRPr="00705B2E" w:rsidRDefault="00705B2E" w:rsidP="00705B2E">
      <w:pPr>
        <w:pStyle w:val="ListParagraph"/>
        <w:numPr>
          <w:ilvl w:val="0"/>
          <w:numId w:val="1"/>
        </w:numPr>
        <w:rPr>
          <w:rFonts w:ascii="Arial" w:hAnsi="Arial" w:cs="Arial"/>
        </w:rPr>
      </w:pPr>
      <w:r w:rsidRPr="00705B2E">
        <w:rPr>
          <w:rFonts w:ascii="Arial" w:hAnsi="Arial" w:cs="Arial"/>
        </w:rPr>
        <w:t>Occupancy shall terminate as of</w:t>
      </w:r>
      <w:r>
        <w:rPr>
          <w:rFonts w:ascii="Arial" w:hAnsi="Arial" w:cs="Arial"/>
        </w:rPr>
        <w:t xml:space="preserve"> </w:t>
      </w:r>
      <w:r w:rsidRPr="00705B2E">
        <w:rPr>
          <w:rFonts w:ascii="Arial" w:hAnsi="Arial" w:cs="Arial"/>
          <w:highlight w:val="yellow"/>
        </w:rPr>
        <w:t>______________</w:t>
      </w:r>
      <w:r w:rsidRPr="00705B2E">
        <w:rPr>
          <w:rFonts w:ascii="Arial" w:hAnsi="Arial" w:cs="Arial"/>
        </w:rPr>
        <w:t>, subject, however, to such written extensions of time as the State may grant. Such extensions will be granted only upon a showing by the Occupant of extenuating circumstances which in the opinion of the State will justify such extension.</w:t>
      </w:r>
    </w:p>
    <w:p w14:paraId="46EE1044" w14:textId="63D6092D" w:rsidR="00705B2E" w:rsidRPr="00705B2E" w:rsidRDefault="00705B2E" w:rsidP="00705B2E">
      <w:pPr>
        <w:pStyle w:val="ListParagraph"/>
        <w:numPr>
          <w:ilvl w:val="0"/>
          <w:numId w:val="1"/>
        </w:numPr>
        <w:rPr>
          <w:rFonts w:ascii="Arial" w:hAnsi="Arial" w:cs="Arial"/>
        </w:rPr>
      </w:pPr>
      <w:r w:rsidRPr="00705B2E">
        <w:rPr>
          <w:rFonts w:ascii="Arial" w:hAnsi="Arial" w:cs="Arial"/>
        </w:rPr>
        <w:t>Said occupancy shall be for the benefit of the Occupant exclusively, and Occupant acknowledges that said occupancy hereunder shall be for the sole benefit of said Occupant and that no payment has been made or is to be made to the State for use of said premises, and any attempt to assign such benefit, or to lease, rent, sublet or in any manner suffer or permit occupancy of said premises by a third party shall automatically suspend the operation of this agreement.</w:t>
      </w:r>
    </w:p>
    <w:p w14:paraId="6D683F58" w14:textId="77777777" w:rsidR="00705B2E" w:rsidRPr="00705B2E" w:rsidRDefault="00705B2E" w:rsidP="00705B2E">
      <w:pPr>
        <w:pStyle w:val="ListParagraph"/>
        <w:numPr>
          <w:ilvl w:val="0"/>
          <w:numId w:val="1"/>
        </w:numPr>
        <w:rPr>
          <w:rFonts w:ascii="Arial" w:hAnsi="Arial" w:cs="Arial"/>
        </w:rPr>
      </w:pPr>
      <w:r w:rsidRPr="00705B2E">
        <w:rPr>
          <w:rFonts w:ascii="Arial" w:hAnsi="Arial" w:cs="Arial"/>
        </w:rPr>
        <w:t>Occupant shall make every reasonable effort to keep improvements in good repair and shall exercise such diligence as may be necessary to protect same from damage.</w:t>
      </w:r>
    </w:p>
    <w:p w14:paraId="09862D0E" w14:textId="77777777" w:rsidR="00705B2E" w:rsidRPr="00705B2E" w:rsidRDefault="00705B2E" w:rsidP="00705B2E">
      <w:pPr>
        <w:pStyle w:val="ListParagraph"/>
        <w:numPr>
          <w:ilvl w:val="0"/>
          <w:numId w:val="1"/>
        </w:numPr>
        <w:rPr>
          <w:rFonts w:ascii="Arial" w:hAnsi="Arial" w:cs="Arial"/>
        </w:rPr>
      </w:pPr>
      <w:r w:rsidRPr="00705B2E">
        <w:rPr>
          <w:rFonts w:ascii="Arial" w:hAnsi="Arial" w:cs="Arial"/>
        </w:rPr>
        <w:lastRenderedPageBreak/>
        <w:t>It is understood that the terms of this agreement apply only to the land and improvements for which title is acquired in the name of the State.</w:t>
      </w:r>
    </w:p>
    <w:p w14:paraId="20C4258C" w14:textId="32085205" w:rsidR="00705B2E" w:rsidRDefault="00705B2E" w:rsidP="00705B2E">
      <w:pPr>
        <w:pStyle w:val="ListParagraph"/>
        <w:numPr>
          <w:ilvl w:val="0"/>
          <w:numId w:val="1"/>
        </w:numPr>
        <w:rPr>
          <w:rFonts w:ascii="Arial" w:hAnsi="Arial" w:cs="Arial"/>
        </w:rPr>
      </w:pPr>
      <w:r w:rsidRPr="00705B2E">
        <w:rPr>
          <w:rFonts w:ascii="Arial" w:hAnsi="Arial" w:cs="Arial"/>
        </w:rPr>
        <w:t>Occupant agrees to notify the State upon vacating the premises</w:t>
      </w:r>
      <w:r>
        <w:rPr>
          <w:rFonts w:ascii="Arial" w:hAnsi="Arial" w:cs="Arial"/>
        </w:rPr>
        <w:t>.</w:t>
      </w:r>
    </w:p>
    <w:p w14:paraId="043F5D84" w14:textId="5361B3BC" w:rsidR="00705B2E" w:rsidRDefault="00705B2E" w:rsidP="00705B2E">
      <w:pPr>
        <w:pStyle w:val="ListParagraph"/>
        <w:numPr>
          <w:ilvl w:val="0"/>
          <w:numId w:val="1"/>
        </w:numPr>
        <w:rPr>
          <w:rFonts w:ascii="Arial" w:hAnsi="Arial" w:cs="Arial"/>
        </w:rPr>
      </w:pPr>
      <w:r w:rsidRPr="00705B2E">
        <w:rPr>
          <w:rFonts w:ascii="Arial" w:hAnsi="Arial" w:cs="Arial"/>
        </w:rPr>
        <w:t>The State's employees or agents will be permitted to inspect the premises from time to time</w:t>
      </w:r>
      <w:r>
        <w:rPr>
          <w:rFonts w:ascii="Arial" w:hAnsi="Arial" w:cs="Arial"/>
        </w:rPr>
        <w:t>.</w:t>
      </w:r>
    </w:p>
    <w:p w14:paraId="289C3720" w14:textId="77777777" w:rsidR="00705B2E" w:rsidRPr="00705B2E" w:rsidRDefault="00705B2E" w:rsidP="00705B2E">
      <w:pPr>
        <w:pStyle w:val="ListParagraph"/>
        <w:numPr>
          <w:ilvl w:val="0"/>
          <w:numId w:val="1"/>
        </w:numPr>
        <w:rPr>
          <w:rFonts w:ascii="Arial" w:hAnsi="Arial" w:cs="Arial"/>
        </w:rPr>
      </w:pPr>
      <w:r w:rsidRPr="00705B2E">
        <w:rPr>
          <w:rFonts w:ascii="Arial" w:hAnsi="Arial" w:cs="Arial"/>
        </w:rPr>
        <w:t>The State assumes no responsibility for utilities.</w:t>
      </w:r>
    </w:p>
    <w:p w14:paraId="2F2653E2" w14:textId="77777777" w:rsidR="00705B2E" w:rsidRPr="00705B2E" w:rsidRDefault="00705B2E" w:rsidP="00705B2E">
      <w:pPr>
        <w:pStyle w:val="ListParagraph"/>
        <w:numPr>
          <w:ilvl w:val="0"/>
          <w:numId w:val="1"/>
        </w:numPr>
        <w:rPr>
          <w:rFonts w:ascii="Arial" w:hAnsi="Arial" w:cs="Arial"/>
        </w:rPr>
      </w:pPr>
      <w:r w:rsidRPr="00705B2E">
        <w:rPr>
          <w:rFonts w:ascii="Arial" w:hAnsi="Arial" w:cs="Arial"/>
        </w:rPr>
        <w:t>It is mutually agreed and understood that any benefits which may accrue to the Occupant under the State's Relocation Assistance Program will be handled entirely separate from and in addition to this agreement. Occupant hereby acknowledges receipt of the brochure entitled “Relocation Assistance.”</w:t>
      </w:r>
    </w:p>
    <w:p w14:paraId="66391DD8" w14:textId="6E49AE55" w:rsidR="00705B2E" w:rsidRDefault="00705B2E" w:rsidP="00705B2E">
      <w:pPr>
        <w:rPr>
          <w:rFonts w:ascii="Arial" w:hAnsi="Arial" w:cs="Arial"/>
        </w:rPr>
      </w:pPr>
    </w:p>
    <w:p w14:paraId="1BB1E91E" w14:textId="1348EFA7" w:rsidR="00705B2E" w:rsidRDefault="00705B2E" w:rsidP="00705B2E">
      <w:pPr>
        <w:rPr>
          <w:rFonts w:ascii="Arial" w:hAnsi="Arial" w:cs="Arial"/>
        </w:rPr>
      </w:pPr>
    </w:p>
    <w:p w14:paraId="701EA5A5" w14:textId="716E405E" w:rsidR="00705B2E" w:rsidRPr="00705B2E" w:rsidRDefault="00705B2E" w:rsidP="00705B2E">
      <w:pPr>
        <w:rPr>
          <w:rFonts w:ascii="Arial" w:hAnsi="Arial" w:cs="Arial"/>
          <w:b/>
          <w:bCs/>
        </w:rPr>
      </w:pPr>
      <w:r w:rsidRPr="00705B2E">
        <w:rPr>
          <w:rFonts w:ascii="Arial" w:hAnsi="Arial" w:cs="Arial"/>
          <w:b/>
          <w:bCs/>
        </w:rPr>
        <w:t>WITNESS, OUR HANDS, ON THE DAY AND YEAR FIRST ABOVE WRITTEN:</w:t>
      </w:r>
    </w:p>
    <w:p w14:paraId="2DA843FF" w14:textId="2B454C34" w:rsidR="00705B2E" w:rsidRDefault="00705B2E" w:rsidP="00705B2E">
      <w:pPr>
        <w:rPr>
          <w:rFonts w:ascii="Arial" w:hAnsi="Arial" w:cs="Arial"/>
        </w:rPr>
      </w:pPr>
    </w:p>
    <w:p w14:paraId="1C893412" w14:textId="56F1033B" w:rsidR="00705B2E" w:rsidRDefault="00705B2E" w:rsidP="00705B2E">
      <w:pPr>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sidRPr="00705B2E">
        <w:rPr>
          <w:rFonts w:ascii="Arial" w:hAnsi="Arial" w:cs="Arial"/>
          <w:highlight w:val="yellow"/>
        </w:rPr>
        <w:t>_______________________________</w:t>
      </w:r>
      <w:r>
        <w:rPr>
          <w:rFonts w:ascii="Arial" w:hAnsi="Arial" w:cs="Arial"/>
        </w:rPr>
        <w:br/>
        <w:t>Occupant</w:t>
      </w:r>
    </w:p>
    <w:p w14:paraId="7715D934" w14:textId="1C3A99E0" w:rsidR="00705B2E" w:rsidRDefault="00705B2E" w:rsidP="00705B2E">
      <w:pPr>
        <w:rPr>
          <w:rFonts w:ascii="Arial" w:hAnsi="Arial" w:cs="Arial"/>
        </w:rPr>
      </w:pPr>
    </w:p>
    <w:p w14:paraId="0F2DF521" w14:textId="7121A2CA" w:rsidR="00705B2E" w:rsidRDefault="00705B2E" w:rsidP="00705B2E">
      <w:pPr>
        <w:rPr>
          <w:rFonts w:ascii="Arial" w:hAnsi="Arial" w:cs="Arial"/>
        </w:rPr>
      </w:pPr>
    </w:p>
    <w:p w14:paraId="326F1B3E" w14:textId="614094C7" w:rsidR="00705B2E" w:rsidRDefault="00705B2E" w:rsidP="00705B2E">
      <w:pPr>
        <w:rPr>
          <w:rFonts w:ascii="Arial" w:hAnsi="Arial" w:cs="Arial"/>
        </w:rPr>
      </w:pPr>
      <w:r w:rsidRPr="00705B2E">
        <w:rPr>
          <w:rFonts w:ascii="Arial" w:hAnsi="Arial" w:cs="Arial"/>
          <w:highlight w:val="yellow"/>
        </w:rPr>
        <w:t>_______________________________</w:t>
      </w:r>
      <w:r>
        <w:rPr>
          <w:rFonts w:ascii="Arial" w:hAnsi="Arial" w:cs="Arial"/>
        </w:rPr>
        <w:br/>
        <w:t>State of “State Name”</w:t>
      </w:r>
    </w:p>
    <w:p w14:paraId="05988AF6" w14:textId="4817ABB9" w:rsidR="00705B2E" w:rsidRDefault="00705B2E" w:rsidP="00705B2E">
      <w:pPr>
        <w:rPr>
          <w:rFonts w:ascii="Arial" w:hAnsi="Arial" w:cs="Arial"/>
        </w:rPr>
      </w:pPr>
    </w:p>
    <w:p w14:paraId="4F23C66D" w14:textId="77777777" w:rsidR="00705B2E" w:rsidRPr="00705B2E" w:rsidRDefault="00705B2E" w:rsidP="00705B2E">
      <w:pPr>
        <w:rPr>
          <w:rFonts w:ascii="Arial" w:hAnsi="Arial" w:cs="Arial"/>
        </w:rPr>
      </w:pPr>
    </w:p>
    <w:sectPr w:rsidR="00705B2E" w:rsidRPr="00705B2E" w:rsidSect="00705B2E">
      <w:headerReference w:type="default" r:id="rId8"/>
      <w:footerReference w:type="default" r:id="rId9"/>
      <w:pgSz w:w="12240" w:h="15840"/>
      <w:pgMar w:top="1440" w:right="1440" w:bottom="1440" w:left="1440" w:header="720" w:footer="720" w:gutter="0"/>
      <w:pgBorders w:offsetFrom="page">
        <w:lef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C799" w14:textId="77777777" w:rsidR="000C72E8" w:rsidRDefault="000C72E8" w:rsidP="00705B2E">
      <w:pPr>
        <w:spacing w:after="0" w:line="240" w:lineRule="auto"/>
      </w:pPr>
      <w:r>
        <w:separator/>
      </w:r>
    </w:p>
  </w:endnote>
  <w:endnote w:type="continuationSeparator" w:id="0">
    <w:p w14:paraId="28C30852" w14:textId="77777777" w:rsidR="000C72E8" w:rsidRDefault="000C72E8" w:rsidP="00705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461107280"/>
      <w:docPartObj>
        <w:docPartGallery w:val="Page Numbers (Bottom of Page)"/>
        <w:docPartUnique/>
      </w:docPartObj>
    </w:sdtPr>
    <w:sdtEndPr>
      <w:rPr>
        <w:noProof/>
      </w:rPr>
    </w:sdtEndPr>
    <w:sdtContent>
      <w:p w14:paraId="0BF71B85" w14:textId="7BFA82B2" w:rsidR="00705B2E" w:rsidRDefault="00705B2E">
        <w:pPr>
          <w:pStyle w:val="Foot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pg. </w:t>
        </w:r>
        <w:r>
          <w:rPr>
            <w:rFonts w:eastAsiaTheme="minorEastAsia" w:cs="Times New Roman"/>
          </w:rPr>
          <w:fldChar w:fldCharType="begin"/>
        </w:r>
        <w:r>
          <w:instrText xml:space="preserve"> PAGE    \* MERGEFORMAT </w:instrText>
        </w:r>
        <w:r>
          <w:rPr>
            <w:rFonts w:eastAsiaTheme="minorEastAsia" w:cs="Times New Roman"/>
          </w:rPr>
          <w:fldChar w:fldCharType="separate"/>
        </w:r>
        <w:r>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p>
    </w:sdtContent>
  </w:sdt>
  <w:p w14:paraId="487D5ECB" w14:textId="77777777" w:rsidR="00705B2E" w:rsidRDefault="0070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9BE09" w14:textId="77777777" w:rsidR="000C72E8" w:rsidRDefault="000C72E8" w:rsidP="00705B2E">
      <w:pPr>
        <w:spacing w:after="0" w:line="240" w:lineRule="auto"/>
      </w:pPr>
      <w:r>
        <w:separator/>
      </w:r>
    </w:p>
  </w:footnote>
  <w:footnote w:type="continuationSeparator" w:id="0">
    <w:p w14:paraId="197E0145" w14:textId="77777777" w:rsidR="000C72E8" w:rsidRDefault="000C72E8" w:rsidP="00705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000000" w:themeColor="text1"/>
        <w:szCs w:val="24"/>
      </w:rPr>
      <w:alias w:val="Author"/>
      <w:tag w:val=""/>
      <w:id w:val="-952397527"/>
      <w:placeholder>
        <w:docPart w:val="B4EB2B3B1C314300983BAF974853CEF0"/>
      </w:placeholder>
      <w:dataBinding w:prefixMappings="xmlns:ns0='http://purl.org/dc/elements/1.1/' xmlns:ns1='http://schemas.openxmlformats.org/package/2006/metadata/core-properties' " w:xpath="/ns1:coreProperties[1]/ns0:creator[1]" w:storeItemID="{6C3C8BC8-F283-45AE-878A-BAB7291924A1}"/>
      <w:text/>
    </w:sdtPr>
    <w:sdtContent>
      <w:p w14:paraId="11219B5E" w14:textId="2ED09DAB" w:rsidR="00705B2E" w:rsidRPr="00705B2E" w:rsidRDefault="00705B2E">
        <w:pPr>
          <w:pStyle w:val="Header"/>
          <w:jc w:val="center"/>
          <w:rPr>
            <w:rFonts w:ascii="Arial" w:hAnsi="Arial" w:cs="Arial"/>
            <w:color w:val="000000" w:themeColor="text1"/>
            <w:szCs w:val="24"/>
          </w:rPr>
        </w:pPr>
        <w:r w:rsidRPr="00705B2E">
          <w:rPr>
            <w:rFonts w:ascii="Arial" w:hAnsi="Arial" w:cs="Arial"/>
            <w:color w:val="000000" w:themeColor="text1"/>
            <w:szCs w:val="24"/>
          </w:rPr>
          <w:t>Insert LOGO Here</w:t>
        </w:r>
      </w:p>
    </w:sdtContent>
  </w:sdt>
  <w:p w14:paraId="51521DF1" w14:textId="61D8753C" w:rsidR="00705B2E" w:rsidRDefault="00705B2E">
    <w:pPr>
      <w:pStyle w:val="Header"/>
      <w:jc w:val="center"/>
      <w:rPr>
        <w:caps/>
        <w:color w:val="4472C4" w:themeColor="accent1"/>
      </w:rPr>
    </w:pPr>
    <w:r>
      <w:rPr>
        <w:caps/>
        <w:color w:val="4472C4" w:themeColor="accent1"/>
      </w:rPr>
      <w:t xml:space="preserve"> </w:t>
    </w:r>
    <w:sdt>
      <w:sdtPr>
        <w:rPr>
          <w:rFonts w:ascii="Arial" w:hAnsi="Arial" w:cs="Arial"/>
          <w:b/>
          <w:bCs/>
          <w:caps/>
          <w:color w:val="000000" w:themeColor="text1"/>
          <w:sz w:val="40"/>
          <w:szCs w:val="40"/>
        </w:rPr>
        <w:alias w:val="Title"/>
        <w:tag w:val=""/>
        <w:id w:val="-1954942076"/>
        <w:placeholder>
          <w:docPart w:val="3BB8F883F33F4C08A834415D6F7B5E1C"/>
        </w:placeholder>
        <w:dataBinding w:prefixMappings="xmlns:ns0='http://purl.org/dc/elements/1.1/' xmlns:ns1='http://schemas.openxmlformats.org/package/2006/metadata/core-properties' " w:xpath="/ns1:coreProperties[1]/ns0:title[1]" w:storeItemID="{6C3C8BC8-F283-45AE-878A-BAB7291924A1}"/>
        <w:text/>
      </w:sdtPr>
      <w:sdtContent>
        <w:r w:rsidRPr="00705B2E">
          <w:rPr>
            <w:rFonts w:ascii="Arial" w:hAnsi="Arial" w:cs="Arial"/>
            <w:b/>
            <w:bCs/>
            <w:caps/>
            <w:color w:val="000000" w:themeColor="text1"/>
            <w:sz w:val="40"/>
            <w:szCs w:val="40"/>
          </w:rPr>
          <w:t>occupancy agreement</w:t>
        </w:r>
      </w:sdtContent>
    </w:sdt>
  </w:p>
  <w:p w14:paraId="352DB94B" w14:textId="77777777" w:rsidR="00705B2E" w:rsidRDefault="00705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16E50"/>
    <w:multiLevelType w:val="hybridMultilevel"/>
    <w:tmpl w:val="F26E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184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B2E"/>
    <w:rsid w:val="000C72E8"/>
    <w:rsid w:val="0038130D"/>
    <w:rsid w:val="00705B2E"/>
    <w:rsid w:val="009B334D"/>
    <w:rsid w:val="00AA49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42EE4"/>
  <w15:chartTrackingRefBased/>
  <w15:docId w15:val="{3C326288-5A2C-44E6-982C-02B9609A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B2E"/>
  </w:style>
  <w:style w:type="paragraph" w:styleId="Footer">
    <w:name w:val="footer"/>
    <w:basedOn w:val="Normal"/>
    <w:link w:val="FooterChar"/>
    <w:uiPriority w:val="99"/>
    <w:unhideWhenUsed/>
    <w:rsid w:val="00705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B2E"/>
  </w:style>
  <w:style w:type="paragraph" w:styleId="ListParagraph">
    <w:name w:val="List Paragraph"/>
    <w:basedOn w:val="Normal"/>
    <w:uiPriority w:val="34"/>
    <w:qFormat/>
    <w:rsid w:val="00705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EB2B3B1C314300983BAF974853CEF0"/>
        <w:category>
          <w:name w:val="General"/>
          <w:gallery w:val="placeholder"/>
        </w:category>
        <w:types>
          <w:type w:val="bbPlcHdr"/>
        </w:types>
        <w:behaviors>
          <w:behavior w:val="content"/>
        </w:behaviors>
        <w:guid w:val="{711B8514-311D-435F-A7A4-B3F81D26C907}"/>
      </w:docPartPr>
      <w:docPartBody>
        <w:p w:rsidR="00BF017F" w:rsidRDefault="00BA1C9E" w:rsidP="00BA1C9E">
          <w:pPr>
            <w:pStyle w:val="B4EB2B3B1C314300983BAF974853CEF0"/>
          </w:pPr>
          <w:r>
            <w:rPr>
              <w:color w:val="4472C4" w:themeColor="accent1"/>
              <w:sz w:val="20"/>
              <w:szCs w:val="20"/>
            </w:rPr>
            <w:t>[Author name]</w:t>
          </w:r>
        </w:p>
      </w:docPartBody>
    </w:docPart>
    <w:docPart>
      <w:docPartPr>
        <w:name w:val="3BB8F883F33F4C08A834415D6F7B5E1C"/>
        <w:category>
          <w:name w:val="General"/>
          <w:gallery w:val="placeholder"/>
        </w:category>
        <w:types>
          <w:type w:val="bbPlcHdr"/>
        </w:types>
        <w:behaviors>
          <w:behavior w:val="content"/>
        </w:behaviors>
        <w:guid w:val="{3A8F102C-914E-4215-AF7B-C8EC6D3DEDB9}"/>
      </w:docPartPr>
      <w:docPartBody>
        <w:p w:rsidR="00BF017F" w:rsidRDefault="00BA1C9E" w:rsidP="00BA1C9E">
          <w:pPr>
            <w:pStyle w:val="3BB8F883F33F4C08A834415D6F7B5E1C"/>
          </w:pPr>
          <w:r>
            <w:rPr>
              <w:caps/>
              <w:color w:val="4472C4"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9E"/>
    <w:rsid w:val="00222395"/>
    <w:rsid w:val="009847B6"/>
    <w:rsid w:val="00BA1C9E"/>
    <w:rsid w:val="00BF0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EB2B3B1C314300983BAF974853CEF0">
    <w:name w:val="B4EB2B3B1C314300983BAF974853CEF0"/>
    <w:rsid w:val="00BA1C9E"/>
  </w:style>
  <w:style w:type="paragraph" w:customStyle="1" w:styleId="3BB8F883F33F4C08A834415D6F7B5E1C">
    <w:name w:val="3BB8F883F33F4C08A834415D6F7B5E1C"/>
    <w:rsid w:val="00BA1C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535</Words>
  <Characters>3052</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occupancy agreement</dc:title>
  <dc:subject/>
  <dc:creator>Insert LOGO Here</dc:creator>
  <cp:keywords/>
  <dc:description/>
  <cp:lastModifiedBy>Muhammad Khalid Farooq</cp:lastModifiedBy>
  <cp:revision>2</cp:revision>
  <dcterms:created xsi:type="dcterms:W3CDTF">2023-02-01T11:38:00Z</dcterms:created>
  <dcterms:modified xsi:type="dcterms:W3CDTF">2023-02-04T11:25:00Z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2023-02-01T11:48:17Z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6bc91621-981a-4cf7-8339-a5696a392cb6</vt:lpwstr>
  </property>
  <property fmtid="{D5CDD505-2E9C-101B-9397-08002B2CF9AE}" pid="7" name="MSIP_Label_defa4170-0d19-0005-0004-bc88714345d2_ActionId">
    <vt:lpwstr>77fe65e3-9a35-4b97-87e0-c9759d4011d8</vt:lpwstr>
  </property>
  <property fmtid="{D5CDD505-2E9C-101B-9397-08002B2CF9AE}" pid="8" name="MSIP_Label_defa4170-0d19-0005-0004-bc88714345d2_ContentBits">
    <vt:lpwstr>0</vt:lpwstr>
  </property>
</Properties>
</file>