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BE26" w14:textId="353779BC" w:rsidR="0062028C" w:rsidRDefault="00733140">
      <w:r>
        <w:rPr>
          <w:b/>
          <w:bCs/>
          <w:noProof/>
          <w:sz w:val="44"/>
          <w:szCs w:val="44"/>
        </w:rPr>
        <w:drawing>
          <wp:anchor distT="0" distB="0" distL="114300" distR="114300" simplePos="0" relativeHeight="251665408" behindDoc="0" locked="0" layoutInCell="1" allowOverlap="1" wp14:anchorId="290C922B" wp14:editId="293EE9BE">
            <wp:simplePos x="0" y="0"/>
            <wp:positionH relativeFrom="margin">
              <wp:align>center</wp:align>
            </wp:positionH>
            <wp:positionV relativeFrom="paragraph">
              <wp:posOffset>-43180</wp:posOffset>
            </wp:positionV>
            <wp:extent cx="1059610" cy="250372"/>
            <wp:effectExtent l="0" t="0" r="762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59610" cy="250372"/>
                    </a:xfrm>
                    <a:prstGeom prst="rect">
                      <a:avLst/>
                    </a:prstGeom>
                  </pic:spPr>
                </pic:pic>
              </a:graphicData>
            </a:graphic>
            <wp14:sizeRelH relativeFrom="margin">
              <wp14:pctWidth>0</wp14:pctWidth>
            </wp14:sizeRelH>
            <wp14:sizeRelV relativeFrom="margin">
              <wp14:pctHeight>0</wp14:pctHeight>
            </wp14:sizeRelV>
          </wp:anchor>
        </w:drawing>
      </w:r>
    </w:p>
    <w:p w14:paraId="02A8DD89" w14:textId="1457218F" w:rsidR="0062028C" w:rsidRPr="0062028C" w:rsidRDefault="0062028C" w:rsidP="006B2983">
      <w:pPr>
        <w:pStyle w:val="Normal1"/>
        <w:spacing w:line="240" w:lineRule="auto"/>
        <w:jc w:val="center"/>
        <w:rPr>
          <w:rFonts w:ascii="Bahnschrift" w:hAnsi="Bahnschrift"/>
          <w:b/>
          <w:bCs/>
          <w:color w:val="auto"/>
          <w:sz w:val="36"/>
          <w:szCs w:val="36"/>
        </w:rPr>
      </w:pPr>
      <w:r w:rsidRPr="0062028C">
        <w:rPr>
          <w:rFonts w:ascii="Bahnschrift" w:hAnsi="Bahnschrift"/>
          <w:b/>
          <w:bCs/>
          <w:color w:val="auto"/>
          <w:sz w:val="36"/>
          <w:szCs w:val="36"/>
        </w:rPr>
        <w:t>Sales Contract</w:t>
      </w:r>
    </w:p>
    <w:p w14:paraId="234780F3" w14:textId="77777777" w:rsidR="0062028C" w:rsidRPr="0062028C" w:rsidRDefault="0062028C" w:rsidP="006B2983">
      <w:pPr>
        <w:pStyle w:val="Normal1"/>
        <w:spacing w:line="240" w:lineRule="auto"/>
        <w:jc w:val="center"/>
        <w:rPr>
          <w:rFonts w:asciiTheme="minorHAnsi" w:hAnsiTheme="minorHAnsi" w:cstheme="minorHAnsi"/>
          <w:color w:val="auto"/>
          <w:sz w:val="24"/>
          <w:szCs w:val="24"/>
        </w:rPr>
      </w:pPr>
    </w:p>
    <w:p w14:paraId="092ABC41" w14:textId="77777777" w:rsidR="0062028C" w:rsidRPr="00D01A88" w:rsidRDefault="0062028C" w:rsidP="006B2983">
      <w:pPr>
        <w:pStyle w:val="Normal1"/>
        <w:spacing w:line="240" w:lineRule="auto"/>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This contract for the sale of goods is entered into as of enter contract date here, by and between YOUR FULL NAME HERE (the “Seller”), and BUYER’S FULL NAME HERE (the “Buyer”). </w:t>
      </w:r>
    </w:p>
    <w:p w14:paraId="4784C927" w14:textId="77777777" w:rsidR="0062028C" w:rsidRPr="00D01A88" w:rsidRDefault="0062028C" w:rsidP="0062028C">
      <w:pPr>
        <w:pStyle w:val="Normal1"/>
        <w:shd w:val="clear" w:color="auto" w:fill="FFFFFF"/>
        <w:spacing w:line="240" w:lineRule="auto"/>
        <w:rPr>
          <w:rFonts w:asciiTheme="minorHAnsi" w:hAnsiTheme="minorHAnsi" w:cstheme="minorHAnsi"/>
          <w:color w:val="auto"/>
          <w:sz w:val="14"/>
          <w:szCs w:val="14"/>
        </w:rPr>
      </w:pPr>
    </w:p>
    <w:p w14:paraId="4C25B835" w14:textId="77777777" w:rsidR="0062028C" w:rsidRPr="00D01A88" w:rsidRDefault="0062028C" w:rsidP="0062028C">
      <w:pPr>
        <w:pStyle w:val="Normal1"/>
        <w:shd w:val="clear" w:color="auto" w:fill="FFFFFF"/>
        <w:spacing w:line="240" w:lineRule="auto"/>
        <w:rPr>
          <w:rFonts w:asciiTheme="minorHAnsi" w:hAnsiTheme="minorHAnsi" w:cstheme="minorHAnsi"/>
          <w:color w:val="auto"/>
        </w:rPr>
      </w:pPr>
      <w:r w:rsidRPr="00D01A88">
        <w:rPr>
          <w:rFonts w:asciiTheme="minorHAnsi" w:hAnsiTheme="minorHAnsi" w:cstheme="minorHAnsi"/>
          <w:color w:val="auto"/>
        </w:rPr>
        <w:t>The parties agree as follows:</w:t>
      </w:r>
    </w:p>
    <w:p w14:paraId="5E189754" w14:textId="77777777" w:rsidR="0062028C" w:rsidRPr="0062028C" w:rsidRDefault="0062028C" w:rsidP="0062028C">
      <w:pPr>
        <w:pStyle w:val="Normal1"/>
        <w:shd w:val="clear" w:color="auto" w:fill="FFFFFF"/>
        <w:spacing w:line="240" w:lineRule="auto"/>
        <w:rPr>
          <w:rFonts w:asciiTheme="minorHAnsi" w:hAnsiTheme="minorHAnsi" w:cstheme="minorHAnsi"/>
          <w:color w:val="auto"/>
          <w:sz w:val="20"/>
          <w:szCs w:val="20"/>
        </w:rPr>
      </w:pPr>
    </w:p>
    <w:p w14:paraId="6B2C6D60" w14:textId="77777777" w:rsidR="0062028C" w:rsidRPr="00D01A88" w:rsidRDefault="0062028C" w:rsidP="00DA7C9E">
      <w:pPr>
        <w:pStyle w:val="Normal1"/>
        <w:numPr>
          <w:ilvl w:val="0"/>
          <w:numId w:val="1"/>
        </w:numPr>
        <w:contextualSpacing/>
        <w:rPr>
          <w:rFonts w:asciiTheme="minorHAnsi" w:hAnsiTheme="minorHAnsi" w:cstheme="minorHAnsi"/>
          <w:b/>
          <w:color w:val="auto"/>
          <w:sz w:val="24"/>
          <w:szCs w:val="24"/>
        </w:rPr>
      </w:pPr>
      <w:r w:rsidRPr="00D01A88">
        <w:rPr>
          <w:rFonts w:asciiTheme="minorHAnsi" w:hAnsiTheme="minorHAnsi" w:cstheme="minorHAnsi"/>
          <w:b/>
          <w:color w:val="auto"/>
          <w:sz w:val="24"/>
          <w:szCs w:val="24"/>
        </w:rPr>
        <w:t xml:space="preserve">Sale of Goods: </w:t>
      </w:r>
    </w:p>
    <w:p w14:paraId="707255B1" w14:textId="66732A58" w:rsidR="0062028C" w:rsidRPr="00D01A88" w:rsidRDefault="0062028C" w:rsidP="00D01A88">
      <w:pPr>
        <w:pStyle w:val="Normal1"/>
        <w:shd w:val="clear" w:color="auto" w:fill="FFFFFF"/>
        <w:ind w:left="720"/>
        <w:contextualSpacing/>
        <w:rPr>
          <w:rFonts w:asciiTheme="minorHAnsi" w:hAnsiTheme="minorHAnsi" w:cstheme="minorHAnsi"/>
          <w:b/>
          <w:color w:val="auto"/>
          <w:sz w:val="20"/>
          <w:szCs w:val="20"/>
        </w:rPr>
      </w:pPr>
      <w:r w:rsidRPr="00D01A88">
        <w:rPr>
          <w:rFonts w:asciiTheme="minorHAnsi" w:hAnsiTheme="minorHAnsi" w:cstheme="minorHAnsi"/>
          <w:color w:val="auto"/>
          <w:sz w:val="20"/>
          <w:szCs w:val="20"/>
        </w:rPr>
        <w:t>Pursuant to the terms and conditions of this Agreement, the Seller agrees to transfer ownership and deliver possession to the Buyer, and the Buyer shall pay for and accept from the Seller, the “Goods” listed at such prices as agreed by the Parties in this Agreement.</w:t>
      </w:r>
    </w:p>
    <w:p w14:paraId="6D4E61E2"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Description of Goods Sold: The Buyer is purchasing enter description of goods and quantity sold here from the Seller. </w:t>
      </w:r>
    </w:p>
    <w:p w14:paraId="730DFB3B" w14:textId="77777777" w:rsidR="0062028C" w:rsidRPr="0062028C" w:rsidRDefault="0062028C" w:rsidP="00D01A88">
      <w:pPr>
        <w:pStyle w:val="Normal1"/>
        <w:shd w:val="clear" w:color="auto" w:fill="FFFFFF"/>
        <w:rPr>
          <w:rFonts w:asciiTheme="minorHAnsi" w:hAnsiTheme="minorHAnsi" w:cstheme="minorHAnsi"/>
          <w:color w:val="auto"/>
          <w:sz w:val="20"/>
          <w:szCs w:val="20"/>
        </w:rPr>
      </w:pPr>
    </w:p>
    <w:p w14:paraId="453E3491" w14:textId="77777777" w:rsidR="0062028C" w:rsidRPr="00D01A88" w:rsidRDefault="0062028C" w:rsidP="00DA7C9E">
      <w:pPr>
        <w:pStyle w:val="Normal1"/>
        <w:numPr>
          <w:ilvl w:val="0"/>
          <w:numId w:val="1"/>
        </w:numPr>
        <w:contextualSpacing/>
        <w:rPr>
          <w:rFonts w:asciiTheme="minorHAnsi" w:hAnsiTheme="minorHAnsi" w:cstheme="minorHAnsi"/>
          <w:b/>
          <w:color w:val="auto"/>
          <w:sz w:val="24"/>
          <w:szCs w:val="24"/>
        </w:rPr>
      </w:pPr>
      <w:r w:rsidRPr="00D01A88">
        <w:rPr>
          <w:rFonts w:asciiTheme="minorHAnsi" w:hAnsiTheme="minorHAnsi" w:cstheme="minorHAnsi"/>
          <w:b/>
          <w:color w:val="auto"/>
          <w:sz w:val="24"/>
          <w:szCs w:val="24"/>
        </w:rPr>
        <w:t>Purchase Price:</w:t>
      </w:r>
      <w:r w:rsidRPr="00D01A88">
        <w:rPr>
          <w:rFonts w:asciiTheme="minorHAnsi" w:hAnsiTheme="minorHAnsi" w:cstheme="minorHAnsi"/>
          <w:color w:val="auto"/>
          <w:sz w:val="24"/>
          <w:szCs w:val="24"/>
        </w:rPr>
        <w:t xml:space="preserve"> </w:t>
      </w:r>
    </w:p>
    <w:p w14:paraId="1DE94E4B" w14:textId="77777777" w:rsidR="0062028C" w:rsidRPr="00D01A88" w:rsidRDefault="0062028C" w:rsidP="00D01A88">
      <w:pPr>
        <w:pStyle w:val="Normal1"/>
        <w:shd w:val="clear" w:color="auto" w:fill="FFFFFF"/>
        <w:ind w:left="720"/>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As consideration for the sale of the goods, on enter date of sale or delivery date, the Buyer shall pay to the Seller the purchase price of $Total Purchase Price (the “</w:t>
      </w:r>
      <w:r w:rsidRPr="00D01A88">
        <w:rPr>
          <w:rFonts w:asciiTheme="minorHAnsi" w:hAnsiTheme="minorHAnsi" w:cstheme="minorHAnsi"/>
          <w:b/>
          <w:color w:val="auto"/>
          <w:sz w:val="20"/>
          <w:szCs w:val="20"/>
        </w:rPr>
        <w:t>Purchase Price</w:t>
      </w:r>
      <w:r w:rsidRPr="00D01A88">
        <w:rPr>
          <w:rFonts w:asciiTheme="minorHAnsi" w:hAnsiTheme="minorHAnsi" w:cstheme="minorHAnsi"/>
          <w:color w:val="auto"/>
          <w:sz w:val="20"/>
          <w:szCs w:val="20"/>
        </w:rPr>
        <w:t xml:space="preserve">”). </w:t>
      </w:r>
    </w:p>
    <w:p w14:paraId="7A6C086E" w14:textId="745FE536" w:rsidR="0062028C" w:rsidRPr="00D01A88" w:rsidRDefault="0062028C" w:rsidP="00D01A88">
      <w:pPr>
        <w:pStyle w:val="Normal1"/>
        <w:shd w:val="clear" w:color="auto" w:fill="FFFFFF"/>
        <w:ind w:left="720"/>
        <w:contextualSpacing/>
        <w:rPr>
          <w:rFonts w:asciiTheme="minorHAnsi" w:hAnsiTheme="minorHAnsi" w:cstheme="minorHAnsi"/>
          <w:b/>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1D8C69DC" w14:textId="77777777" w:rsidR="0062028C" w:rsidRPr="00D01A88" w:rsidRDefault="0062028C" w:rsidP="00D01A88">
      <w:pPr>
        <w:pStyle w:val="Normal1"/>
        <w:shd w:val="clear" w:color="auto" w:fill="FFFFFF"/>
        <w:rPr>
          <w:rFonts w:asciiTheme="minorHAnsi" w:hAnsiTheme="minorHAnsi" w:cstheme="minorHAnsi"/>
          <w:color w:val="auto"/>
          <w:sz w:val="18"/>
          <w:szCs w:val="18"/>
        </w:rPr>
      </w:pPr>
    </w:p>
    <w:p w14:paraId="316434C9" w14:textId="77777777" w:rsidR="0062028C" w:rsidRPr="00D01A88" w:rsidRDefault="0062028C" w:rsidP="00DA7C9E">
      <w:pPr>
        <w:pStyle w:val="Normal1"/>
        <w:numPr>
          <w:ilvl w:val="0"/>
          <w:numId w:val="1"/>
        </w:numPr>
        <w:contextualSpacing/>
        <w:rPr>
          <w:rFonts w:asciiTheme="minorHAnsi" w:hAnsiTheme="minorHAnsi" w:cstheme="minorHAnsi"/>
          <w:b/>
          <w:color w:val="auto"/>
          <w:sz w:val="24"/>
          <w:szCs w:val="24"/>
        </w:rPr>
      </w:pPr>
      <w:r w:rsidRPr="00D01A88">
        <w:rPr>
          <w:rFonts w:asciiTheme="minorHAnsi" w:hAnsiTheme="minorHAnsi" w:cstheme="minorHAnsi"/>
          <w:b/>
          <w:color w:val="auto"/>
          <w:sz w:val="24"/>
          <w:szCs w:val="24"/>
        </w:rPr>
        <w:t>Payment Terms</w:t>
      </w:r>
      <w:r w:rsidRPr="00D01A88">
        <w:rPr>
          <w:rFonts w:asciiTheme="minorHAnsi" w:hAnsiTheme="minorHAnsi" w:cstheme="minorHAnsi"/>
          <w:color w:val="auto"/>
          <w:sz w:val="24"/>
          <w:szCs w:val="24"/>
        </w:rPr>
        <w:t xml:space="preserve">: </w:t>
      </w:r>
    </w:p>
    <w:p w14:paraId="2EC5E72D" w14:textId="7E738938" w:rsidR="0062028C" w:rsidRPr="00D01A88" w:rsidRDefault="0062028C" w:rsidP="00D01A88">
      <w:pPr>
        <w:pStyle w:val="Normal1"/>
        <w:shd w:val="clear" w:color="auto" w:fill="FFFFFF"/>
        <w:ind w:left="720"/>
        <w:contextualSpacing/>
        <w:rPr>
          <w:rFonts w:asciiTheme="minorHAnsi" w:hAnsiTheme="minorHAnsi" w:cstheme="minorHAnsi"/>
          <w:b/>
          <w:color w:val="auto"/>
          <w:sz w:val="20"/>
          <w:szCs w:val="20"/>
        </w:rPr>
      </w:pPr>
      <w:r w:rsidRPr="00D01A88">
        <w:rPr>
          <w:rFonts w:asciiTheme="minorHAnsi" w:hAnsiTheme="minorHAnsi" w:cstheme="minorHAnsi"/>
          <w:color w:val="auto"/>
          <w:sz w:val="20"/>
          <w:szCs w:val="20"/>
        </w:rPr>
        <w:t>Unless otherwise stated, payment for the Goods is due within number of days permitted for payment of the date of the Seller’s invoice. (Optional) The Buyer shall pay a late fee of late fee amount if payment for goods exceeds specified number of days permitted.</w:t>
      </w:r>
    </w:p>
    <w:p w14:paraId="79428369" w14:textId="77777777" w:rsidR="0062028C" w:rsidRPr="00D01A88" w:rsidRDefault="0062028C" w:rsidP="00D01A88">
      <w:pPr>
        <w:pStyle w:val="Normal1"/>
        <w:shd w:val="clear" w:color="auto" w:fill="FFFFFF"/>
        <w:rPr>
          <w:rFonts w:asciiTheme="minorHAnsi" w:hAnsiTheme="minorHAnsi" w:cstheme="minorHAnsi"/>
          <w:color w:val="auto"/>
          <w:sz w:val="18"/>
          <w:szCs w:val="18"/>
        </w:rPr>
      </w:pPr>
    </w:p>
    <w:p w14:paraId="68DE7344" w14:textId="77777777" w:rsidR="0062028C" w:rsidRPr="00D01A88" w:rsidRDefault="0062028C" w:rsidP="00DA7C9E">
      <w:pPr>
        <w:pStyle w:val="Normal1"/>
        <w:numPr>
          <w:ilvl w:val="0"/>
          <w:numId w:val="1"/>
        </w:numPr>
        <w:contextualSpacing/>
        <w:rPr>
          <w:rFonts w:asciiTheme="minorHAnsi" w:hAnsiTheme="minorHAnsi" w:cstheme="minorHAnsi"/>
          <w:b/>
          <w:color w:val="auto"/>
          <w:sz w:val="24"/>
          <w:szCs w:val="24"/>
        </w:rPr>
      </w:pPr>
      <w:r w:rsidRPr="00D01A88">
        <w:rPr>
          <w:rFonts w:asciiTheme="minorHAnsi" w:hAnsiTheme="minorHAnsi" w:cstheme="minorHAnsi"/>
          <w:b/>
          <w:color w:val="auto"/>
          <w:sz w:val="24"/>
          <w:szCs w:val="24"/>
        </w:rPr>
        <w:t xml:space="preserve">Seller’s Representations: </w:t>
      </w:r>
    </w:p>
    <w:p w14:paraId="07B839BA" w14:textId="6C49DE34" w:rsidR="0062028C" w:rsidRPr="00D01A88" w:rsidRDefault="0062028C" w:rsidP="00D01A88">
      <w:pPr>
        <w:pStyle w:val="Normal1"/>
        <w:shd w:val="clear" w:color="auto" w:fill="FFFFFF"/>
        <w:ind w:left="720"/>
        <w:contextualSpacing/>
        <w:rPr>
          <w:rFonts w:asciiTheme="minorHAnsi" w:hAnsiTheme="minorHAnsi" w:cstheme="minorHAnsi"/>
          <w:b/>
          <w:color w:val="auto"/>
          <w:sz w:val="20"/>
          <w:szCs w:val="20"/>
        </w:rPr>
      </w:pPr>
      <w:r w:rsidRPr="00D01A88">
        <w:rPr>
          <w:rFonts w:asciiTheme="minorHAnsi" w:hAnsiTheme="minorHAnsi" w:cstheme="minorHAnsi"/>
          <w:color w:val="auto"/>
          <w:sz w:val="20"/>
          <w:szCs w:val="20"/>
        </w:rPr>
        <w:t>The Seller hereby represents and warrants to the Buyer as follows:</w:t>
      </w:r>
    </w:p>
    <w:p w14:paraId="418B3B4F"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The Seller has full right, power, and authority to sell the Goods.</w:t>
      </w:r>
    </w:p>
    <w:p w14:paraId="156F1C05"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(Optional) The Good will be sold as described and this sale is made “AS IS.” </w:t>
      </w:r>
    </w:p>
    <w:p w14:paraId="6292A8E2" w14:textId="77777777" w:rsidR="0062028C" w:rsidRPr="0062028C" w:rsidRDefault="0062028C" w:rsidP="00D01A88">
      <w:pPr>
        <w:pStyle w:val="Normal1"/>
        <w:shd w:val="clear" w:color="auto" w:fill="FFFFFF"/>
        <w:rPr>
          <w:rFonts w:asciiTheme="minorHAnsi" w:hAnsiTheme="minorHAnsi" w:cstheme="minorHAnsi"/>
          <w:color w:val="auto"/>
          <w:sz w:val="20"/>
          <w:szCs w:val="20"/>
        </w:rPr>
      </w:pPr>
    </w:p>
    <w:p w14:paraId="3CDC0F8C" w14:textId="77777777" w:rsidR="0062028C" w:rsidRPr="00D01A88" w:rsidRDefault="0062028C" w:rsidP="00DA7C9E">
      <w:pPr>
        <w:pStyle w:val="Normal1"/>
        <w:numPr>
          <w:ilvl w:val="0"/>
          <w:numId w:val="1"/>
        </w:numPr>
        <w:contextualSpacing/>
        <w:rPr>
          <w:rFonts w:asciiTheme="minorHAnsi" w:hAnsiTheme="minorHAnsi" w:cstheme="minorHAnsi"/>
          <w:b/>
          <w:color w:val="auto"/>
          <w:sz w:val="24"/>
          <w:szCs w:val="24"/>
        </w:rPr>
      </w:pPr>
      <w:r w:rsidRPr="00D01A88">
        <w:rPr>
          <w:rFonts w:asciiTheme="minorHAnsi" w:hAnsiTheme="minorHAnsi" w:cstheme="minorHAnsi"/>
          <w:b/>
          <w:color w:val="auto"/>
          <w:sz w:val="24"/>
          <w:szCs w:val="24"/>
        </w:rPr>
        <w:t>Delivery of Goods/Shipping:</w:t>
      </w:r>
      <w:r w:rsidRPr="00D01A88">
        <w:rPr>
          <w:rFonts w:asciiTheme="minorHAnsi" w:hAnsiTheme="minorHAnsi" w:cstheme="minorHAnsi"/>
          <w:color w:val="auto"/>
          <w:sz w:val="24"/>
          <w:szCs w:val="24"/>
        </w:rPr>
        <w:t xml:space="preserve"> </w:t>
      </w:r>
    </w:p>
    <w:p w14:paraId="2F65C15E" w14:textId="38F8D3A4" w:rsidR="0062028C" w:rsidRPr="00D01A88" w:rsidRDefault="0062028C" w:rsidP="00D01A88">
      <w:pPr>
        <w:pStyle w:val="Normal1"/>
        <w:shd w:val="clear" w:color="auto" w:fill="FFFFFF"/>
        <w:ind w:left="720"/>
        <w:contextualSpacing/>
        <w:rPr>
          <w:rFonts w:asciiTheme="minorHAnsi" w:hAnsiTheme="minorHAnsi" w:cstheme="minorHAnsi"/>
          <w:b/>
          <w:color w:val="auto"/>
          <w:sz w:val="20"/>
          <w:szCs w:val="20"/>
        </w:rPr>
      </w:pPr>
      <w:r w:rsidRPr="00D01A88">
        <w:rPr>
          <w:rFonts w:asciiTheme="minorHAnsi" w:hAnsiTheme="minorHAnsi" w:cstheme="minorHAnsi"/>
          <w:color w:val="auto"/>
          <w:sz w:val="20"/>
          <w:szCs w:val="20"/>
        </w:rPr>
        <w:t>The Seller shall deliver the goods per the terms listed below:</w:t>
      </w:r>
    </w:p>
    <w:p w14:paraId="6D83F5C6"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Date of Delivery: The Goods shall be delivered to the Buyer on or within specify delivery date or expected delivery window here.                        </w:t>
      </w:r>
    </w:p>
    <w:p w14:paraId="6DB7EFC3" w14:textId="1A6D4886" w:rsidR="0062028C" w:rsidRPr="00D01A88" w:rsidRDefault="0062028C" w:rsidP="00D01A88">
      <w:pPr>
        <w:pStyle w:val="Normal1"/>
        <w:shd w:val="clear" w:color="auto" w:fill="FFFFFF"/>
        <w:ind w:left="1440"/>
        <w:contextualSpacing/>
        <w:rPr>
          <w:rFonts w:asciiTheme="minorHAnsi" w:hAnsiTheme="minorHAnsi" w:cstheme="minorHAnsi"/>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7F32AA27"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Location of Delivery: The Seller shall deliver the Goods to the location specified by the Buyer here: Buyer should provide delivery address here </w:t>
      </w:r>
    </w:p>
    <w:p w14:paraId="44760A05" w14:textId="7A789680" w:rsidR="0062028C" w:rsidRPr="00D01A88" w:rsidRDefault="0062028C" w:rsidP="00D01A88">
      <w:pPr>
        <w:pStyle w:val="Normal1"/>
        <w:shd w:val="clear" w:color="auto" w:fill="FFFFFF"/>
        <w:ind w:left="1440"/>
        <w:contextualSpacing/>
        <w:rPr>
          <w:rFonts w:asciiTheme="minorHAnsi" w:hAnsiTheme="minorHAnsi" w:cstheme="minorHAnsi"/>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5713D9DD"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Delivery Notice: (Optional) The Seller shall provide the Buyer with the shipment tracking information once it is available so that the Buyer can track the Goods in transit. The Seller will notify the Buyer of any delays that may affect the expected delivery date. </w:t>
      </w:r>
    </w:p>
    <w:p w14:paraId="7F6B3728" w14:textId="55B68B89" w:rsidR="0062028C" w:rsidRPr="00D01A88" w:rsidRDefault="0062028C" w:rsidP="00D01A88">
      <w:pPr>
        <w:pStyle w:val="Normal1"/>
        <w:shd w:val="clear" w:color="auto" w:fill="FFFFFF"/>
        <w:ind w:left="1440"/>
        <w:contextualSpacing/>
        <w:rPr>
          <w:rFonts w:asciiTheme="minorHAnsi" w:hAnsiTheme="minorHAnsi" w:cstheme="minorHAnsi"/>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4F2FF576" w14:textId="77777777" w:rsidR="0062028C" w:rsidRPr="00D01A88" w:rsidRDefault="0062028C" w:rsidP="00D01A88">
      <w:pPr>
        <w:pStyle w:val="Normal1"/>
        <w:numPr>
          <w:ilvl w:val="1"/>
          <w:numId w:val="1"/>
        </w:numPr>
        <w:shd w:val="clear" w:color="auto" w:fill="FFFFFF"/>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Risk of Loss: The Seller assumes responsibility for the Goods, and all risk of damage, loss, or delay of the Goods, until the Goods are delivered to or collected by the Buyer. Once the Goods have been delivered to or collected by the Buyer, the Buyer assumes all responsibility for and risk of damage to such Goods.</w:t>
      </w:r>
    </w:p>
    <w:p w14:paraId="7DE89A7D" w14:textId="77777777" w:rsidR="0062028C" w:rsidRPr="00D01A88" w:rsidRDefault="0062028C" w:rsidP="00D01A88">
      <w:pPr>
        <w:pStyle w:val="Normal1"/>
        <w:shd w:val="clear" w:color="auto" w:fill="FFFFFF"/>
        <w:rPr>
          <w:rFonts w:asciiTheme="minorHAnsi" w:hAnsiTheme="minorHAnsi" w:cstheme="minorHAnsi"/>
          <w:color w:val="auto"/>
          <w:sz w:val="18"/>
          <w:szCs w:val="18"/>
        </w:rPr>
      </w:pPr>
    </w:p>
    <w:p w14:paraId="6CA7B0FD" w14:textId="77777777" w:rsidR="0062028C" w:rsidRPr="00D01A88" w:rsidRDefault="0062028C" w:rsidP="00DA7C9E">
      <w:pPr>
        <w:pStyle w:val="Normal1"/>
        <w:widowControl w:val="0"/>
        <w:numPr>
          <w:ilvl w:val="0"/>
          <w:numId w:val="1"/>
        </w:numPr>
        <w:tabs>
          <w:tab w:val="left" w:pos="360"/>
          <w:tab w:val="left" w:pos="1440"/>
          <w:tab w:val="left" w:pos="1980"/>
          <w:tab w:val="left" w:pos="2250"/>
          <w:tab w:val="center" w:pos="4713"/>
        </w:tabs>
        <w:spacing w:after="120"/>
        <w:rPr>
          <w:rFonts w:asciiTheme="minorHAnsi" w:hAnsiTheme="minorHAnsi" w:cstheme="minorHAnsi"/>
          <w:color w:val="auto"/>
          <w:sz w:val="24"/>
          <w:szCs w:val="24"/>
        </w:rPr>
      </w:pPr>
      <w:r w:rsidRPr="00D01A88">
        <w:rPr>
          <w:rFonts w:asciiTheme="minorHAnsi" w:hAnsiTheme="minorHAnsi" w:cstheme="minorHAnsi"/>
          <w:b/>
          <w:color w:val="auto"/>
          <w:sz w:val="24"/>
          <w:szCs w:val="24"/>
        </w:rPr>
        <w:t>Refund and Cancellation Policy:</w:t>
      </w:r>
      <w:r w:rsidRPr="00D01A88">
        <w:rPr>
          <w:rFonts w:asciiTheme="minorHAnsi" w:hAnsiTheme="minorHAnsi" w:cstheme="minorHAnsi"/>
          <w:color w:val="auto"/>
          <w:sz w:val="24"/>
          <w:szCs w:val="24"/>
        </w:rPr>
        <w:t xml:space="preserve"> </w:t>
      </w:r>
    </w:p>
    <w:p w14:paraId="5F7B9975" w14:textId="614D46F3" w:rsidR="0062028C" w:rsidRPr="00D01A88" w:rsidRDefault="0062028C" w:rsidP="00D01A88">
      <w:pPr>
        <w:pStyle w:val="Normal1"/>
        <w:widowControl w:val="0"/>
        <w:tabs>
          <w:tab w:val="left" w:pos="360"/>
          <w:tab w:val="left" w:pos="1440"/>
          <w:tab w:val="left" w:pos="1980"/>
          <w:tab w:val="left" w:pos="2250"/>
          <w:tab w:val="center" w:pos="4713"/>
        </w:tabs>
        <w:spacing w:after="120"/>
        <w:ind w:left="720"/>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Select which refund policy suits your business from the following: (a.) Refund/Cancellation (include what is applicable from section 6.1 &amp; 6.2 and revise them to match your refund policy), (b.) Warranty.  (include what is applicable from section 6.3 and revise it to match your warranty policy). </w:t>
      </w:r>
    </w:p>
    <w:p w14:paraId="3CE5D933" w14:textId="2C45F00C" w:rsidR="0062028C" w:rsidRPr="00D01A88" w:rsidRDefault="0062028C" w:rsidP="00D01A88">
      <w:pPr>
        <w:pStyle w:val="Normal1"/>
        <w:widowControl w:val="0"/>
        <w:numPr>
          <w:ilvl w:val="1"/>
          <w:numId w:val="1"/>
        </w:numPr>
        <w:tabs>
          <w:tab w:val="left" w:pos="360"/>
          <w:tab w:val="left" w:pos="144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No Refunds: (Optional) The Seller shall repair or replace any unit or product or part of such Goods that prove to be defective. The Buyer will be assumed to have accepted the Goods unconditionally unless a claim that a </w:t>
      </w:r>
      <w:r w:rsidRPr="00D01A88">
        <w:rPr>
          <w:rFonts w:asciiTheme="minorHAnsi" w:hAnsiTheme="minorHAnsi" w:cstheme="minorHAnsi"/>
          <w:color w:val="auto"/>
          <w:sz w:val="20"/>
          <w:szCs w:val="20"/>
        </w:rPr>
        <w:lastRenderedPageBreak/>
        <w:t xml:space="preserve">Good is defective is made within number of days buyer </w:t>
      </w:r>
      <w:proofErr w:type="gramStart"/>
      <w:r w:rsidRPr="00D01A88">
        <w:rPr>
          <w:rFonts w:asciiTheme="minorHAnsi" w:hAnsiTheme="minorHAnsi" w:cstheme="minorHAnsi"/>
          <w:color w:val="auto"/>
          <w:sz w:val="20"/>
          <w:szCs w:val="20"/>
        </w:rPr>
        <w:t>has to</w:t>
      </w:r>
      <w:proofErr w:type="gramEnd"/>
      <w:r w:rsidRPr="00D01A88">
        <w:rPr>
          <w:rFonts w:asciiTheme="minorHAnsi" w:hAnsiTheme="minorHAnsi" w:cstheme="minorHAnsi"/>
          <w:color w:val="auto"/>
          <w:sz w:val="20"/>
          <w:szCs w:val="20"/>
        </w:rPr>
        <w:t xml:space="preserve"> inspect delivered goods days from the date of delivery.                                       </w:t>
      </w:r>
    </w:p>
    <w:p w14:paraId="23BAF4A6" w14:textId="600AEA3F" w:rsidR="0062028C" w:rsidRPr="00D01A88" w:rsidRDefault="0062028C" w:rsidP="00D01A88">
      <w:pPr>
        <w:pStyle w:val="Normal1"/>
        <w:widowControl w:val="0"/>
        <w:tabs>
          <w:tab w:val="left" w:pos="360"/>
          <w:tab w:val="left" w:pos="1440"/>
          <w:tab w:val="left" w:pos="1980"/>
          <w:tab w:val="left" w:pos="2250"/>
          <w:tab w:val="center" w:pos="4713"/>
        </w:tabs>
        <w:spacing w:after="120"/>
        <w:ind w:left="1440"/>
        <w:rPr>
          <w:rFonts w:asciiTheme="minorHAnsi" w:hAnsiTheme="minorHAnsi" w:cstheme="minorHAnsi"/>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5648414C" w14:textId="220F9F4F" w:rsidR="0062028C" w:rsidRPr="00D01A88" w:rsidRDefault="0062028C" w:rsidP="00D01A88">
      <w:pPr>
        <w:pStyle w:val="Normal1"/>
        <w:widowControl w:val="0"/>
        <w:numPr>
          <w:ilvl w:val="1"/>
          <w:numId w:val="1"/>
        </w:numPr>
        <w:tabs>
          <w:tab w:val="left" w:pos="360"/>
          <w:tab w:val="left" w:pos="144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Refund Policy: Goods delivered not as described to the Client may be refunded for up to write eligible refund amount here $XX.XX for up to write number of days they have to refund here after service. </w:t>
      </w:r>
    </w:p>
    <w:p w14:paraId="63E1BAD9" w14:textId="075EF321" w:rsidR="0062028C" w:rsidRPr="00D01A88" w:rsidRDefault="0062028C" w:rsidP="00D01A88">
      <w:pPr>
        <w:pStyle w:val="Normal1"/>
        <w:widowControl w:val="0"/>
        <w:numPr>
          <w:ilvl w:val="2"/>
          <w:numId w:val="1"/>
        </w:numPr>
        <w:tabs>
          <w:tab w:val="left" w:pos="360"/>
          <w:tab w:val="left" w:pos="144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Goods not as Described: Only goods delivered in the following condition will be considered not as described: Describe what kind of goods you are willing to refund your buyer for (e.g., damaged in transit, incorrect size, etc.). If you are willing to accept any returns or refunds, state that your customer can return any goods in exchange for the eligible refund amount. </w:t>
      </w:r>
    </w:p>
    <w:p w14:paraId="2CFDD4E8" w14:textId="58CA4C66" w:rsidR="0062028C" w:rsidRPr="00D01A88" w:rsidRDefault="0062028C" w:rsidP="00D01A88">
      <w:pPr>
        <w:pStyle w:val="Normal1"/>
        <w:widowControl w:val="0"/>
        <w:tabs>
          <w:tab w:val="left" w:pos="360"/>
          <w:tab w:val="left" w:pos="1440"/>
          <w:tab w:val="left" w:pos="1980"/>
          <w:tab w:val="left" w:pos="2250"/>
          <w:tab w:val="center" w:pos="4713"/>
        </w:tabs>
        <w:spacing w:after="120"/>
        <w:ind w:left="2160"/>
        <w:rPr>
          <w:rFonts w:asciiTheme="minorHAnsi" w:hAnsiTheme="minorHAnsi" w:cstheme="minorHAnsi"/>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3C9DBE10" w14:textId="77777777" w:rsidR="0062028C" w:rsidRPr="00D01A88" w:rsidRDefault="0062028C" w:rsidP="00D01A88">
      <w:pPr>
        <w:pStyle w:val="Normal1"/>
        <w:widowControl w:val="0"/>
        <w:numPr>
          <w:ilvl w:val="1"/>
          <w:numId w:val="1"/>
        </w:numPr>
        <w:tabs>
          <w:tab w:val="left" w:pos="360"/>
          <w:tab w:val="left" w:pos="144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Warranty Policy: No refunds will be provided for the Goods delivered as described in the contract. Goods delivered are warranted to be free from defects in materials or workmanship for specify your warranty time frame here from the date of delivery. This warranty does not apply to: specify warranty conditions you do not cover here (e.g. (i.) cosmetic damage (ii.) damage by service of another business) </w:t>
      </w:r>
    </w:p>
    <w:p w14:paraId="20DD8906" w14:textId="60A1DCBA" w:rsidR="0062028C" w:rsidRPr="00D01A88" w:rsidRDefault="0062028C" w:rsidP="00D01A88">
      <w:pPr>
        <w:pStyle w:val="Normal1"/>
        <w:widowControl w:val="0"/>
        <w:tabs>
          <w:tab w:val="left" w:pos="360"/>
          <w:tab w:val="left" w:pos="1440"/>
          <w:tab w:val="left" w:pos="1980"/>
          <w:tab w:val="left" w:pos="2250"/>
          <w:tab w:val="center" w:pos="4713"/>
        </w:tabs>
        <w:spacing w:after="120"/>
        <w:ind w:left="1440"/>
        <w:rPr>
          <w:rFonts w:asciiTheme="minorHAnsi" w:hAnsiTheme="minorHAnsi" w:cstheme="minorHAnsi"/>
          <w:color w:val="auto"/>
          <w:sz w:val="20"/>
          <w:szCs w:val="20"/>
        </w:rPr>
      </w:pPr>
      <w:r w:rsidRPr="00D01A88">
        <w:rPr>
          <w:rFonts w:asciiTheme="minorHAnsi" w:hAnsiTheme="minorHAnsi" w:cstheme="minorHAnsi"/>
          <w:b/>
          <w:color w:val="auto"/>
          <w:sz w:val="20"/>
          <w:szCs w:val="20"/>
        </w:rPr>
        <w:t>Buyer Initial Here</w:t>
      </w:r>
      <w:r w:rsidRPr="00D01A88">
        <w:rPr>
          <w:rFonts w:asciiTheme="minorHAnsi" w:hAnsiTheme="minorHAnsi" w:cstheme="minorHAnsi"/>
          <w:color w:val="auto"/>
          <w:sz w:val="20"/>
          <w:szCs w:val="20"/>
        </w:rPr>
        <w:t xml:space="preserve"> _________</w:t>
      </w:r>
    </w:p>
    <w:p w14:paraId="6DDE5C41" w14:textId="77777777" w:rsidR="0062028C" w:rsidRPr="00D01A88" w:rsidRDefault="0062028C" w:rsidP="00D01A88">
      <w:pPr>
        <w:pStyle w:val="Normal1"/>
        <w:widowControl w:val="0"/>
        <w:tabs>
          <w:tab w:val="left" w:pos="360"/>
          <w:tab w:val="left" w:pos="1440"/>
          <w:tab w:val="left" w:pos="1980"/>
          <w:tab w:val="left" w:pos="2250"/>
          <w:tab w:val="center" w:pos="4713"/>
        </w:tabs>
        <w:spacing w:after="120"/>
        <w:ind w:left="720"/>
        <w:rPr>
          <w:rFonts w:asciiTheme="minorHAnsi" w:hAnsiTheme="minorHAnsi" w:cstheme="minorHAnsi"/>
          <w:color w:val="auto"/>
          <w:sz w:val="14"/>
          <w:szCs w:val="14"/>
        </w:rPr>
      </w:pPr>
    </w:p>
    <w:p w14:paraId="78415824" w14:textId="77777777" w:rsidR="0062028C" w:rsidRPr="00D01A88" w:rsidRDefault="0062028C" w:rsidP="00DA7C9E">
      <w:pPr>
        <w:pStyle w:val="Normal1"/>
        <w:numPr>
          <w:ilvl w:val="0"/>
          <w:numId w:val="1"/>
        </w:numPr>
        <w:contextualSpacing/>
        <w:rPr>
          <w:rFonts w:asciiTheme="minorHAnsi" w:hAnsiTheme="minorHAnsi" w:cstheme="minorHAnsi"/>
          <w:color w:val="auto"/>
          <w:sz w:val="24"/>
          <w:szCs w:val="24"/>
        </w:rPr>
      </w:pPr>
      <w:r w:rsidRPr="00D01A88">
        <w:rPr>
          <w:rFonts w:asciiTheme="minorHAnsi" w:hAnsiTheme="minorHAnsi" w:cstheme="minorHAnsi"/>
          <w:b/>
          <w:color w:val="auto"/>
          <w:sz w:val="24"/>
          <w:szCs w:val="24"/>
        </w:rPr>
        <w:t xml:space="preserve">Force Majeure: </w:t>
      </w:r>
    </w:p>
    <w:p w14:paraId="068628D8" w14:textId="783DDC82" w:rsidR="0062028C" w:rsidRPr="00D01A88" w:rsidRDefault="0062028C" w:rsidP="00D01A88">
      <w:pPr>
        <w:pStyle w:val="Normal1"/>
        <w:shd w:val="clear" w:color="auto" w:fill="FFFFFF"/>
        <w:ind w:left="720"/>
        <w:contextualSpacing/>
        <w:rPr>
          <w:rFonts w:asciiTheme="minorHAnsi" w:hAnsiTheme="minorHAnsi" w:cstheme="minorHAnsi"/>
          <w:color w:val="auto"/>
          <w:sz w:val="20"/>
          <w:szCs w:val="20"/>
        </w:rPr>
      </w:pPr>
      <w:r w:rsidRPr="00D01A88">
        <w:rPr>
          <w:rFonts w:asciiTheme="minorHAnsi" w:hAnsiTheme="minorHAnsi" w:cstheme="minorHAnsi"/>
          <w:color w:val="auto"/>
          <w:sz w:val="20"/>
          <w:szCs w:val="20"/>
        </w:rPr>
        <w:t>The Seller and the Buyer shall not be considered in default hereunder or be liable for any failure to perform or delay in performing any provisions of this Agreement in the customary manner to the extent that such failure or delay is caused by any reason beyond its control, including any act of God. The Party whose performance has been interrupted by such circumstances shall use every reasonable means to resume full performance of this Agreement as promptly as possible.</w:t>
      </w:r>
    </w:p>
    <w:p w14:paraId="63D9AA6D" w14:textId="77777777" w:rsidR="0062028C" w:rsidRPr="0062028C" w:rsidRDefault="0062028C" w:rsidP="00D01A88">
      <w:pPr>
        <w:pStyle w:val="Normal1"/>
        <w:shd w:val="clear" w:color="auto" w:fill="FFFFFF"/>
        <w:rPr>
          <w:rFonts w:asciiTheme="minorHAnsi" w:hAnsiTheme="minorHAnsi" w:cstheme="minorHAnsi"/>
          <w:color w:val="auto"/>
          <w:sz w:val="24"/>
          <w:szCs w:val="24"/>
        </w:rPr>
      </w:pPr>
    </w:p>
    <w:p w14:paraId="306C0E23" w14:textId="77777777" w:rsidR="0062028C" w:rsidRPr="00D01A88" w:rsidRDefault="0062028C" w:rsidP="00DA7C9E">
      <w:pPr>
        <w:pStyle w:val="Normal1"/>
        <w:numPr>
          <w:ilvl w:val="0"/>
          <w:numId w:val="1"/>
        </w:numPr>
        <w:contextualSpacing/>
        <w:rPr>
          <w:rFonts w:asciiTheme="minorHAnsi" w:hAnsiTheme="minorHAnsi" w:cstheme="minorHAnsi"/>
          <w:color w:val="auto"/>
          <w:sz w:val="24"/>
          <w:szCs w:val="24"/>
        </w:rPr>
      </w:pPr>
      <w:r w:rsidRPr="00D01A88">
        <w:rPr>
          <w:rFonts w:asciiTheme="minorHAnsi" w:hAnsiTheme="minorHAnsi" w:cstheme="minorHAnsi"/>
          <w:b/>
          <w:color w:val="auto"/>
          <w:sz w:val="24"/>
          <w:szCs w:val="24"/>
        </w:rPr>
        <w:t>Representations:</w:t>
      </w:r>
    </w:p>
    <w:p w14:paraId="3C6715D4" w14:textId="77777777" w:rsidR="0062028C" w:rsidRPr="00D01A88" w:rsidRDefault="0062028C" w:rsidP="00D01A88">
      <w:pPr>
        <w:pStyle w:val="Normal1"/>
        <w:widowControl w:val="0"/>
        <w:numPr>
          <w:ilvl w:val="1"/>
          <w:numId w:val="1"/>
        </w:numPr>
        <w:tabs>
          <w:tab w:val="left" w:pos="360"/>
          <w:tab w:val="left" w:pos="810"/>
          <w:tab w:val="left" w:pos="1980"/>
          <w:tab w:val="left" w:pos="2250"/>
          <w:tab w:val="center" w:pos="4713"/>
        </w:tabs>
        <w:spacing w:after="120"/>
        <w:rPr>
          <w:rFonts w:asciiTheme="minorHAnsi" w:hAnsiTheme="minorHAnsi" w:cstheme="minorHAnsi"/>
          <w:color w:val="auto"/>
        </w:rPr>
      </w:pPr>
      <w:r w:rsidRPr="00D01A88">
        <w:rPr>
          <w:rFonts w:asciiTheme="minorHAnsi" w:hAnsiTheme="minorHAnsi" w:cstheme="minorHAnsi"/>
          <w:color w:val="auto"/>
          <w:sz w:val="20"/>
          <w:szCs w:val="20"/>
          <w:u w:val="single"/>
        </w:rPr>
        <w:t>Authority to Sign:</w:t>
      </w:r>
      <w:r w:rsidRPr="00D01A88">
        <w:rPr>
          <w:rFonts w:asciiTheme="minorHAnsi" w:hAnsiTheme="minorHAnsi" w:cstheme="minorHAnsi"/>
          <w:color w:val="auto"/>
          <w:sz w:val="20"/>
          <w:szCs w:val="20"/>
        </w:rPr>
        <w:t xml:space="preserve"> Each party promises to the other party that it has the authority to enter into this Contract and to perform all of its obligations under this Contract</w:t>
      </w:r>
      <w:r w:rsidRPr="00D01A88">
        <w:rPr>
          <w:rFonts w:asciiTheme="minorHAnsi" w:hAnsiTheme="minorHAnsi" w:cstheme="minorHAnsi"/>
          <w:color w:val="auto"/>
        </w:rPr>
        <w:t>.</w:t>
      </w:r>
    </w:p>
    <w:p w14:paraId="59BD39EF" w14:textId="77777777" w:rsidR="0062028C" w:rsidRPr="00D01A88" w:rsidRDefault="0062028C" w:rsidP="00DA7C9E">
      <w:pPr>
        <w:pStyle w:val="Normal1"/>
        <w:widowControl w:val="0"/>
        <w:numPr>
          <w:ilvl w:val="0"/>
          <w:numId w:val="1"/>
        </w:numPr>
        <w:tabs>
          <w:tab w:val="left" w:pos="360"/>
          <w:tab w:val="left" w:pos="810"/>
          <w:tab w:val="left" w:pos="1980"/>
          <w:tab w:val="left" w:pos="2250"/>
          <w:tab w:val="center" w:pos="4713"/>
        </w:tabs>
        <w:spacing w:after="120"/>
        <w:rPr>
          <w:rFonts w:asciiTheme="minorHAnsi" w:hAnsiTheme="minorHAnsi" w:cstheme="minorHAnsi"/>
          <w:color w:val="auto"/>
          <w:sz w:val="24"/>
          <w:szCs w:val="24"/>
        </w:rPr>
      </w:pPr>
      <w:r w:rsidRPr="00D01A88">
        <w:rPr>
          <w:rFonts w:asciiTheme="minorHAnsi" w:hAnsiTheme="minorHAnsi" w:cstheme="minorHAnsi"/>
          <w:b/>
          <w:color w:val="auto"/>
          <w:sz w:val="24"/>
          <w:szCs w:val="24"/>
        </w:rPr>
        <w:t>General:</w:t>
      </w:r>
    </w:p>
    <w:p w14:paraId="4B647072" w14:textId="77777777" w:rsidR="0062028C" w:rsidRPr="00D01A88" w:rsidRDefault="0062028C" w:rsidP="00D01A88">
      <w:pPr>
        <w:pStyle w:val="Normal1"/>
        <w:widowControl w:val="0"/>
        <w:numPr>
          <w:ilvl w:val="1"/>
          <w:numId w:val="1"/>
        </w:numPr>
        <w:tabs>
          <w:tab w:val="left" w:pos="360"/>
          <w:tab w:val="left" w:pos="108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u w:val="single"/>
        </w:rPr>
        <w:t xml:space="preserve">Modification(s): </w:t>
      </w:r>
      <w:r w:rsidRPr="00D01A88">
        <w:rPr>
          <w:rFonts w:asciiTheme="minorHAnsi" w:hAnsiTheme="minorHAnsi" w:cstheme="minorHAnsi"/>
          <w:color w:val="auto"/>
          <w:sz w:val="20"/>
          <w:szCs w:val="20"/>
        </w:rPr>
        <w:t>To change anything in this Contract, the Client and the Business must agree to the change in writing and sign a document showing their contract.</w:t>
      </w:r>
    </w:p>
    <w:p w14:paraId="51B6D2DC" w14:textId="5022C46A" w:rsidR="0062028C" w:rsidRPr="00D01A88" w:rsidRDefault="0062028C" w:rsidP="00D01A88">
      <w:pPr>
        <w:pStyle w:val="Normal1"/>
        <w:widowControl w:val="0"/>
        <w:numPr>
          <w:ilvl w:val="1"/>
          <w:numId w:val="1"/>
        </w:numPr>
        <w:tabs>
          <w:tab w:val="left" w:pos="360"/>
          <w:tab w:val="left" w:pos="81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u w:val="single"/>
        </w:rPr>
        <w:t>Signatures</w:t>
      </w:r>
      <w:r w:rsidRPr="00D01A88">
        <w:rPr>
          <w:rFonts w:asciiTheme="minorHAnsi" w:hAnsiTheme="minorHAnsi" w:cstheme="minorHAnsi"/>
          <w:color w:val="auto"/>
          <w:sz w:val="20"/>
          <w:szCs w:val="20"/>
        </w:rPr>
        <w:t>: The Client and the Business must sign the document either electronically or in hardcopy. If this document is signed in hard copy, it must be returned to the Business for valid record. Electronic signatures count as originals for all purposes.</w:t>
      </w:r>
    </w:p>
    <w:p w14:paraId="60D5F717" w14:textId="77777777" w:rsidR="00D01A88" w:rsidRPr="00D01A88" w:rsidRDefault="00D01A88" w:rsidP="00D01A88">
      <w:pPr>
        <w:pStyle w:val="Normal1"/>
        <w:widowControl w:val="0"/>
        <w:numPr>
          <w:ilvl w:val="1"/>
          <w:numId w:val="1"/>
        </w:numPr>
        <w:tabs>
          <w:tab w:val="left" w:pos="360"/>
          <w:tab w:val="left" w:pos="810"/>
          <w:tab w:val="left" w:pos="1980"/>
          <w:tab w:val="left" w:pos="2250"/>
          <w:tab w:val="center" w:pos="4713"/>
        </w:tabs>
        <w:spacing w:after="120"/>
        <w:rPr>
          <w:rFonts w:asciiTheme="minorHAnsi" w:hAnsiTheme="minorHAnsi" w:cstheme="minorHAnsi"/>
          <w:color w:val="auto"/>
        </w:rPr>
      </w:pPr>
    </w:p>
    <w:p w14:paraId="7B83767D" w14:textId="77777777" w:rsidR="0062028C" w:rsidRPr="00DA7C9E" w:rsidRDefault="0062028C" w:rsidP="00DA7C9E">
      <w:pPr>
        <w:pStyle w:val="Normal1"/>
        <w:widowControl w:val="0"/>
        <w:numPr>
          <w:ilvl w:val="0"/>
          <w:numId w:val="1"/>
        </w:numPr>
        <w:tabs>
          <w:tab w:val="left" w:pos="360"/>
          <w:tab w:val="left" w:pos="810"/>
          <w:tab w:val="left" w:pos="1980"/>
          <w:tab w:val="left" w:pos="2250"/>
          <w:tab w:val="center" w:pos="4713"/>
        </w:tabs>
        <w:spacing w:after="120"/>
        <w:rPr>
          <w:rFonts w:asciiTheme="minorHAnsi" w:hAnsiTheme="minorHAnsi" w:cstheme="minorHAnsi"/>
          <w:color w:val="auto"/>
          <w:sz w:val="24"/>
          <w:szCs w:val="24"/>
        </w:rPr>
      </w:pPr>
      <w:r w:rsidRPr="00DA7C9E">
        <w:rPr>
          <w:rFonts w:asciiTheme="minorHAnsi" w:hAnsiTheme="minorHAnsi" w:cstheme="minorHAnsi"/>
          <w:b/>
          <w:color w:val="auto"/>
          <w:sz w:val="24"/>
          <w:szCs w:val="24"/>
        </w:rPr>
        <w:t>Term and Termination:</w:t>
      </w:r>
      <w:r w:rsidRPr="00DA7C9E">
        <w:rPr>
          <w:rFonts w:asciiTheme="minorHAnsi" w:hAnsiTheme="minorHAnsi" w:cstheme="minorHAnsi"/>
          <w:color w:val="auto"/>
          <w:sz w:val="24"/>
          <w:szCs w:val="24"/>
        </w:rPr>
        <w:t xml:space="preserve"> </w:t>
      </w:r>
    </w:p>
    <w:p w14:paraId="16C04125" w14:textId="7AF52274" w:rsidR="0062028C" w:rsidRPr="00D01A88" w:rsidRDefault="0062028C" w:rsidP="00D01A88">
      <w:pPr>
        <w:pStyle w:val="Normal1"/>
        <w:widowControl w:val="0"/>
        <w:tabs>
          <w:tab w:val="left" w:pos="360"/>
          <w:tab w:val="left" w:pos="810"/>
          <w:tab w:val="left" w:pos="1980"/>
          <w:tab w:val="left" w:pos="2250"/>
          <w:tab w:val="center" w:pos="4713"/>
        </w:tabs>
        <w:spacing w:after="120"/>
        <w:ind w:left="720"/>
        <w:rPr>
          <w:rFonts w:asciiTheme="minorHAnsi" w:hAnsiTheme="minorHAnsi" w:cstheme="minorHAnsi"/>
          <w:color w:val="auto"/>
          <w:sz w:val="20"/>
          <w:szCs w:val="20"/>
        </w:rPr>
      </w:pPr>
      <w:r w:rsidRPr="00D01A88">
        <w:rPr>
          <w:rFonts w:asciiTheme="minorHAnsi" w:hAnsiTheme="minorHAnsi" w:cstheme="minorHAnsi"/>
          <w:color w:val="auto"/>
          <w:sz w:val="20"/>
          <w:szCs w:val="20"/>
        </w:rPr>
        <w:t>If one of the parties chooses to end the Agreement prior to product delivery, the Buyer is responsible for paying for all work and costs incurred up until that date.</w:t>
      </w:r>
    </w:p>
    <w:p w14:paraId="73D78250" w14:textId="24DF254E" w:rsidR="0062028C" w:rsidRPr="00D01A88" w:rsidRDefault="0062028C" w:rsidP="00D01A88">
      <w:pPr>
        <w:pStyle w:val="Normal1"/>
        <w:widowControl w:val="0"/>
        <w:tabs>
          <w:tab w:val="left" w:pos="360"/>
          <w:tab w:val="left" w:pos="81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rPr>
        <w:t>The Parties hereto agree to the foregoing as evidenced by their signatures below.</w:t>
      </w:r>
    </w:p>
    <w:p w14:paraId="3591C155" w14:textId="35960074" w:rsidR="0062028C" w:rsidRPr="00D01A88" w:rsidRDefault="0062028C" w:rsidP="00D01A88">
      <w:pPr>
        <w:pStyle w:val="Normal1"/>
        <w:widowControl w:val="0"/>
        <w:tabs>
          <w:tab w:val="left" w:pos="360"/>
          <w:tab w:val="left" w:pos="810"/>
          <w:tab w:val="left" w:pos="1980"/>
          <w:tab w:val="left" w:pos="2250"/>
          <w:tab w:val="center" w:pos="4713"/>
        </w:tabs>
        <w:spacing w:after="120"/>
        <w:rPr>
          <w:rFonts w:asciiTheme="minorHAnsi" w:hAnsiTheme="minorHAnsi" w:cstheme="minorHAnsi"/>
          <w:color w:val="auto"/>
          <w:sz w:val="20"/>
          <w:szCs w:val="20"/>
        </w:rPr>
      </w:pPr>
      <w:r w:rsidRPr="00D01A88">
        <w:rPr>
          <w:rFonts w:asciiTheme="minorHAnsi" w:hAnsiTheme="minorHAnsi" w:cstheme="minorHAnsi"/>
          <w:color w:val="auto"/>
          <w:sz w:val="20"/>
          <w:szCs w:val="20"/>
        </w:rPr>
        <w:t xml:space="preserve">   Seller Name, Seller</w:t>
      </w:r>
      <w:r w:rsidR="00D01A88" w:rsidRPr="00D01A88">
        <w:rPr>
          <w:rFonts w:asciiTheme="minorHAnsi" w:hAnsiTheme="minorHAnsi" w:cstheme="minorHAnsi"/>
          <w:color w:val="auto"/>
          <w:sz w:val="20"/>
          <w:szCs w:val="20"/>
        </w:rPr>
        <w:t xml:space="preserve"> : _________________________</w:t>
      </w:r>
      <w:r w:rsidRPr="00D01A88">
        <w:rPr>
          <w:rFonts w:asciiTheme="minorHAnsi" w:hAnsiTheme="minorHAnsi" w:cstheme="minorHAnsi"/>
          <w:color w:val="auto"/>
          <w:sz w:val="20"/>
          <w:szCs w:val="20"/>
        </w:rPr>
        <w:t xml:space="preserve">            Buyer Name, Buyer</w:t>
      </w:r>
      <w:r w:rsidR="00D01A88" w:rsidRPr="00D01A88">
        <w:rPr>
          <w:rFonts w:asciiTheme="minorHAnsi" w:hAnsiTheme="minorHAnsi" w:cstheme="minorHAnsi"/>
          <w:color w:val="auto"/>
          <w:sz w:val="20"/>
          <w:szCs w:val="20"/>
        </w:rPr>
        <w:t>: ________________________</w:t>
      </w:r>
    </w:p>
    <w:p w14:paraId="66B68212" w14:textId="34205967" w:rsidR="0062028C" w:rsidRPr="0062028C" w:rsidRDefault="0062028C" w:rsidP="0062028C">
      <w:pPr>
        <w:pStyle w:val="Normal1"/>
        <w:widowControl w:val="0"/>
        <w:tabs>
          <w:tab w:val="left" w:pos="360"/>
          <w:tab w:val="left" w:pos="810"/>
          <w:tab w:val="left" w:pos="1980"/>
          <w:tab w:val="left" w:pos="2250"/>
          <w:tab w:val="center" w:pos="4713"/>
        </w:tabs>
        <w:spacing w:after="120" w:line="240" w:lineRule="auto"/>
        <w:rPr>
          <w:rFonts w:asciiTheme="minorHAnsi" w:hAnsiTheme="minorHAnsi" w:cstheme="minorHAnsi"/>
          <w:color w:val="auto"/>
        </w:rPr>
      </w:pPr>
      <w:r w:rsidRPr="0062028C">
        <w:rPr>
          <w:rFonts w:asciiTheme="minorHAnsi" w:hAnsiTheme="minorHAnsi" w:cstheme="minorHAnsi"/>
          <w:color w:val="auto"/>
        </w:rPr>
        <w:t xml:space="preserve">                </w:t>
      </w:r>
    </w:p>
    <w:sectPr w:rsidR="0062028C" w:rsidRPr="0062028C" w:rsidSect="00DA7C9E">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D62A8"/>
    <w:multiLevelType w:val="multilevel"/>
    <w:tmpl w:val="A1244A48"/>
    <w:lvl w:ilvl="0">
      <w:start w:val="1"/>
      <w:numFmt w:val="decimal"/>
      <w:lvlText w:val="%1."/>
      <w:lvlJc w:val="right"/>
      <w:pPr>
        <w:ind w:left="720" w:hanging="360"/>
      </w:pPr>
      <w:rPr>
        <w:rFonts w:asciiTheme="minorHAnsi" w:eastAsia="Arial" w:hAnsiTheme="minorHAnsi" w:cstheme="minorHAnsi" w:hint="default"/>
        <w:b/>
        <w:i w:val="0"/>
        <w:iCs w:val="0"/>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9120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8C"/>
    <w:rsid w:val="000F37C0"/>
    <w:rsid w:val="00105C8A"/>
    <w:rsid w:val="0062028C"/>
    <w:rsid w:val="006B2983"/>
    <w:rsid w:val="006D7E0F"/>
    <w:rsid w:val="00733140"/>
    <w:rsid w:val="00D01A88"/>
    <w:rsid w:val="00DA7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8595"/>
  <w15:chartTrackingRefBased/>
  <w15:docId w15:val="{8A0202A2-8B91-4AC1-8B3E-C665FFF9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2028C"/>
    <w:pPr>
      <w:pBdr>
        <w:top w:val="nil"/>
        <w:left w:val="nil"/>
        <w:bottom w:val="nil"/>
        <w:right w:val="nil"/>
        <w:between w:val="nil"/>
      </w:pBdr>
      <w:spacing w:after="0" w:line="276" w:lineRule="auto"/>
    </w:pPr>
    <w:rPr>
      <w:rFonts w:ascii="Arial" w:eastAsia="Arial" w:hAnsi="Arial" w:cs="Arial"/>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2023-01-18T14:05:00Z</dcterms:created>
  <dcterms:modified xsi:type="dcterms:W3CDTF">2023-01-24T08:34:00Z</dcterms:modified>
</cp:coreProperties>
</file>